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8C" w:rsidRPr="00D1508C" w:rsidRDefault="00D1508C" w:rsidP="00B71EB9">
      <w:pPr>
        <w:jc w:val="center"/>
      </w:pPr>
      <w:r w:rsidRPr="00D1508C">
        <w:t>Аналитический отчет педагога-психолога.</w:t>
      </w:r>
    </w:p>
    <w:p w:rsidR="00D1508C" w:rsidRPr="00D1508C" w:rsidRDefault="00D1508C" w:rsidP="00B71EB9">
      <w:pPr>
        <w:jc w:val="center"/>
      </w:pPr>
      <w:r w:rsidRPr="00D1508C">
        <w:t>за 1 полугодие 2021 - 2022 год</w:t>
      </w:r>
    </w:p>
    <w:p w:rsidR="00D1508C" w:rsidRPr="00D1508C" w:rsidRDefault="00D1508C" w:rsidP="00D1508C"/>
    <w:p w:rsidR="00D1508C" w:rsidRPr="00D1508C" w:rsidRDefault="00D1508C" w:rsidP="00D1508C">
      <w:r w:rsidRPr="00D1508C">
        <w:t>Психолого-педагогическая работа проводилась в течение первого полугодия, соответственно с планом работы школы и планом работы педагога-психолога.</w:t>
      </w:r>
    </w:p>
    <w:p w:rsidR="00D1508C" w:rsidRPr="00D1508C" w:rsidRDefault="00D1508C" w:rsidP="00D1508C">
      <w:pPr>
        <w:rPr>
          <w:b/>
          <w:bCs/>
        </w:rPr>
      </w:pPr>
      <w:r w:rsidRPr="00D1508C">
        <w:t>Цель:</w:t>
      </w:r>
      <w:r w:rsidRPr="00D1508C">
        <w:rPr>
          <w:b/>
          <w:bCs/>
        </w:rPr>
        <w:t> </w:t>
      </w:r>
      <w:r w:rsidRPr="00D1508C">
        <w:rPr>
          <w:bCs/>
        </w:rPr>
        <w:t>сохранение психологического здоровья обучающихся, воспитанников, создание благоприятного социально-психологического климата в организации среднего образования и оказание психологической поддержки участникам образовательного процесса.</w:t>
      </w:r>
    </w:p>
    <w:p w:rsidR="00D1508C" w:rsidRPr="00D1508C" w:rsidRDefault="00D1508C" w:rsidP="00D1508C">
      <w:r w:rsidRPr="00D1508C">
        <w:t xml:space="preserve">Задачи:  </w:t>
      </w:r>
      <w:r w:rsidRPr="00D1508C">
        <w:rPr>
          <w:bCs/>
        </w:rPr>
        <w:t>1</w:t>
      </w:r>
      <w:r w:rsidRPr="00D1508C">
        <w:t xml:space="preserve">) </w:t>
      </w:r>
      <w:r w:rsidRPr="00D1508C">
        <w:rPr>
          <w:bCs/>
        </w:rPr>
        <w:t>содействие</w:t>
      </w:r>
      <w:r w:rsidRPr="00D1508C">
        <w:t xml:space="preserve"> личностному и интеллектуальному </w:t>
      </w:r>
      <w:r w:rsidRPr="00D1508C">
        <w:rPr>
          <w:bCs/>
        </w:rPr>
        <w:t>развитию обучающихся</w:t>
      </w:r>
      <w:r w:rsidRPr="00D1508C">
        <w:t>, воспитанников, формирование способности к самовоспитанию и саморазвитию;</w:t>
      </w:r>
    </w:p>
    <w:p w:rsidR="00D1508C" w:rsidRPr="00D1508C" w:rsidRDefault="00D1508C" w:rsidP="00D1508C">
      <w:r w:rsidRPr="00D1508C">
        <w:t xml:space="preserve">2) </w:t>
      </w:r>
      <w:r w:rsidRPr="00D1508C">
        <w:rPr>
          <w:bCs/>
        </w:rPr>
        <w:t>оказание</w:t>
      </w:r>
      <w:r w:rsidRPr="00D1508C">
        <w:t xml:space="preserve"> психологической </w:t>
      </w:r>
      <w:r w:rsidRPr="00D1508C">
        <w:rPr>
          <w:bCs/>
        </w:rPr>
        <w:t>помощи обучающимся</w:t>
      </w:r>
      <w:r w:rsidRPr="00D1508C">
        <w:t>, воспитанникам, в их успешной социализации в условиях быстро развивающегося информационного общества;</w:t>
      </w:r>
    </w:p>
    <w:p w:rsidR="00D1508C" w:rsidRPr="00D1508C" w:rsidRDefault="00D1508C" w:rsidP="00D1508C">
      <w:r w:rsidRPr="00D1508C">
        <w:t xml:space="preserve">3) </w:t>
      </w:r>
      <w:r w:rsidRPr="00D1508C">
        <w:rPr>
          <w:bCs/>
        </w:rPr>
        <w:t xml:space="preserve">способствовать индивидуализации подхода </w:t>
      </w:r>
      <w:r w:rsidRPr="00D1508C">
        <w:t xml:space="preserve">к каждому </w:t>
      </w:r>
      <w:r w:rsidRPr="00D1508C">
        <w:rPr>
          <w:bCs/>
        </w:rPr>
        <w:t>обучающемуся</w:t>
      </w:r>
      <w:r w:rsidRPr="00D1508C">
        <w:t>, воспитаннику, на основе психолого-педагогического изучения его личности;</w:t>
      </w:r>
    </w:p>
    <w:p w:rsidR="00D1508C" w:rsidRPr="00D1508C" w:rsidRDefault="00D1508C" w:rsidP="00D1508C">
      <w:r w:rsidRPr="00D1508C">
        <w:t xml:space="preserve">4) </w:t>
      </w:r>
      <w:r w:rsidRPr="00D1508C">
        <w:rPr>
          <w:bCs/>
        </w:rPr>
        <w:t xml:space="preserve">проведение психологической диагностики и развитие </w:t>
      </w:r>
      <w:r w:rsidRPr="00D1508C">
        <w:t xml:space="preserve">творческого </w:t>
      </w:r>
      <w:r w:rsidRPr="00D1508C">
        <w:rPr>
          <w:bCs/>
        </w:rPr>
        <w:t>потенциала обучающихся</w:t>
      </w:r>
      <w:r w:rsidRPr="00D1508C">
        <w:t>, воспитанников;</w:t>
      </w:r>
    </w:p>
    <w:p w:rsidR="00D1508C" w:rsidRPr="00D1508C" w:rsidRDefault="00D1508C" w:rsidP="00D1508C">
      <w:r w:rsidRPr="00D1508C">
        <w:t xml:space="preserve">5) осуществление </w:t>
      </w:r>
      <w:r w:rsidRPr="00D1508C">
        <w:rPr>
          <w:bCs/>
        </w:rPr>
        <w:t>психокоррекционной работы по решению психологических трудностей и проблем</w:t>
      </w:r>
      <w:r w:rsidRPr="00D1508C">
        <w:t xml:space="preserve"> обучающихся, воспитанников;</w:t>
      </w:r>
    </w:p>
    <w:p w:rsidR="00D1508C" w:rsidRPr="00D1508C" w:rsidRDefault="00D1508C" w:rsidP="00D1508C">
      <w:r w:rsidRPr="00D1508C">
        <w:t xml:space="preserve">6) </w:t>
      </w:r>
      <w:r w:rsidRPr="00D1508C">
        <w:rPr>
          <w:bCs/>
        </w:rPr>
        <w:t xml:space="preserve">оказание консультативной помощи родителям (законным представителям) и педагогам </w:t>
      </w:r>
      <w:r w:rsidRPr="00D1508C">
        <w:t>в решении психологических проблем и в выборе оптимальных методов учебно-воспитательной работы;</w:t>
      </w:r>
    </w:p>
    <w:p w:rsidR="00CF4BFE" w:rsidRPr="00D1508C" w:rsidRDefault="00D1508C" w:rsidP="00D1508C">
      <w:r w:rsidRPr="00D1508C">
        <w:t xml:space="preserve">7) </w:t>
      </w:r>
      <w:r w:rsidRPr="00D1508C">
        <w:rPr>
          <w:bCs/>
        </w:rPr>
        <w:t xml:space="preserve">повышение психолого-педагогической компетентности </w:t>
      </w:r>
      <w:r w:rsidRPr="00D1508C">
        <w:t>участников образовательного процесса.</w:t>
      </w:r>
    </w:p>
    <w:p w:rsidR="00D1508C" w:rsidRPr="00D1508C" w:rsidRDefault="00D1508C" w:rsidP="00D1508C">
      <w:r w:rsidRPr="00D1508C">
        <w:t>Психолого-педагогическое сопровождение строилось по традиционным следующим направлениям:</w:t>
      </w:r>
    </w:p>
    <w:p w:rsidR="00D1508C" w:rsidRPr="00D1508C" w:rsidRDefault="00D1508C" w:rsidP="00D1508C">
      <w:r w:rsidRPr="00D1508C">
        <w:t>Диагностическая работа</w:t>
      </w:r>
    </w:p>
    <w:p w:rsidR="00D1508C" w:rsidRPr="00D1508C" w:rsidRDefault="00D1508C" w:rsidP="00D1508C">
      <w:pPr>
        <w:rPr>
          <w:b/>
        </w:rPr>
      </w:pPr>
      <w:r w:rsidRPr="00D1508C">
        <w:rPr>
          <w:b/>
        </w:rPr>
        <w:t>Работа с детьми по адаптации. работа с детьми 1,5 классов по адаптации.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 xml:space="preserve">В сентябре 2021 года в 1 классах  проведено исследование психологической готовности детей к обучению в общеобразовательной школе с использованием методики </w:t>
      </w:r>
      <w:r w:rsidRPr="00D1508C">
        <w:rPr>
          <w:b/>
          <w:bCs/>
        </w:rPr>
        <w:t>"Ориентировочный тест школьной зрелости" А.Керна, Я.Йирасека</w:t>
      </w:r>
      <w:r w:rsidRPr="00D1508C">
        <w:rPr>
          <w:bCs/>
        </w:rPr>
        <w:t>. В исследовании принимали участие 12 человек.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 xml:space="preserve">Данная методика предназначена для 5-7-летних детей, ее целью является проверка их готовности к школьному обучению. Сюда входит оценка личностной зрелости ребенка 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>(задание 1), его мелкой моторики рук и зрительной координации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 xml:space="preserve">(задание 2), также тест позволяет выявить зрительно-пространственное восприятие будущего первоклашки, зрительную память 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>(задание 3) и мышление (исходя из общей оценки всего теста).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>Данные полученные в результате теста показывают в 1 «а»: 1-высокий уровень готовности к школе, 1- средний уровень. В  1 «б» классе , 4– высокий, 6- средний уровень готовности к школьному обучению.</w:t>
      </w:r>
    </w:p>
    <w:p w:rsidR="00D1508C" w:rsidRPr="00D1508C" w:rsidRDefault="00D1508C" w:rsidP="00D1508C">
      <w:r w:rsidRPr="00D1508C">
        <w:rPr>
          <w:b/>
        </w:rPr>
        <w:t>Анализ анкеты Н.Г.Лускановой</w:t>
      </w:r>
      <w:r w:rsidRPr="00D1508C">
        <w:t xml:space="preserve"> «Оценка уровня школьной мотивации </w:t>
      </w:r>
    </w:p>
    <w:p w:rsidR="00D1508C" w:rsidRPr="00D1508C" w:rsidRDefault="00D1508C" w:rsidP="00D1508C">
      <w:r w:rsidRPr="00D1508C">
        <w:t xml:space="preserve">Целью психодиагностического обследования этих учащихся являлось изучение степени и особенностей приспособления учащихся к новым социально-педагогическим условиям обучения, </w:t>
      </w:r>
      <w:r w:rsidRPr="00D1508C">
        <w:lastRenderedPageBreak/>
        <w:t>выявление актуальных трудностей детей. Результат 7 - высокая; 2 учащихся имеют хорошую  школьную  мотивацию. Имеет один ученик  –положительное </w:t>
      </w:r>
      <w:hyperlink r:id="rId5" w:tgtFrame="_blank" w:history="1">
        <w:r w:rsidRPr="00D1508C">
          <w:rPr>
            <w:rStyle w:val="a3"/>
          </w:rPr>
          <w:t>отношение</w:t>
        </w:r>
      </w:hyperlink>
      <w:r w:rsidRPr="00D1508C">
        <w:t> к школе, но школа привлекает таких детей внеучебной деятельностью. В 1 «а» - 2 высокое.</w:t>
      </w:r>
    </w:p>
    <w:p w:rsidR="00D1508C" w:rsidRPr="00D1508C" w:rsidRDefault="00D1508C" w:rsidP="00D1508C">
      <w:r w:rsidRPr="00D1508C">
        <w:t xml:space="preserve">Рекомендации: создание оптимальных социально-педагогических условий для успешного обучения и адаптации. Для решения проблем в обучении  учащихся 1 класса и для предотвращения проблем в развитии были проведены ряд групповых занятий с учащимися этих классов.   </w:t>
      </w:r>
    </w:p>
    <w:p w:rsidR="00D1508C" w:rsidRPr="00D1508C" w:rsidRDefault="00D1508C" w:rsidP="00D1508C">
      <w:pPr>
        <w:rPr>
          <w:bCs/>
        </w:rPr>
      </w:pPr>
      <w:r w:rsidRPr="00D1508C">
        <w:rPr>
          <w:b/>
          <w:bCs/>
        </w:rPr>
        <w:t>Тест Филипса</w:t>
      </w:r>
      <w:r w:rsidRPr="00D1508C">
        <w:rPr>
          <w:bCs/>
        </w:rPr>
        <w:t xml:space="preserve"> 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 xml:space="preserve">Уровень адаптации пятиклассников при переходе в среднее звено. С детьми 5 класса проведена диагностика тревожности Филлипса. </w:t>
      </w:r>
      <w:r w:rsidRPr="00D1508C">
        <w:rPr>
          <w:b/>
          <w:bCs/>
        </w:rPr>
        <w:t xml:space="preserve"> </w:t>
      </w:r>
      <w:r w:rsidRPr="00D1508C">
        <w:rPr>
          <w:bCs/>
        </w:rPr>
        <w:t>Анализируя результаты, у учащихся 5 класса есть повышенная тревожность в школе.</w:t>
      </w:r>
      <w:r w:rsidRPr="00D1508C">
        <w:rPr>
          <w:b/>
          <w:bCs/>
        </w:rPr>
        <w:t xml:space="preserve"> 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 xml:space="preserve">Повышенные результаты в  по шкале «Общая тревожность в школе – общее эмоциональное состояние ребенка, связанное с различными формами его включения в жизнь в школе» в целом  у 2 человек \ 16 % от количества учащихся. 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 xml:space="preserve">Повышенные результаты  по шкале «Переживание социального стресса – эмоциональное состояние ребенка, на фоне которого развиваются его социальные контакты» у 2 человек \ 16 % от количества учащихся. 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 xml:space="preserve">Повышенные результаты по шкале «Фрустрация потребности в достижении успеха – неблагоприятный психологический фон, не позволяющий ребенку развивать свои потребности в успехе, достижении высокого результата» у 2 человек \ 16 % от количества учащихся. 5 человек \ 41.6 % испытывают постоянных страх в отношении самовыражения, т.е. переживает негативные ситуации, связанные с необходимостью самораскрытия себя другим, демонстрации своих возможностей. 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 xml:space="preserve">Повышенную тревожность 3 человек \ 25 % испытывают в ситуации проверки знаний. Это приводит к тому, что ученики пытаются всеми возможными способами избегать данной ситуации, порой провоцируя конфликты в классе, или замыкаются в себеПовышенную тревожность испытывают 4 человек \ 33 % по шкале «Страх не соответствовать ожиданиям окружающих </w:t>
      </w:r>
      <w:r w:rsidRPr="00D1508C">
        <w:rPr>
          <w:b/>
          <w:bCs/>
        </w:rPr>
        <w:t>– </w:t>
      </w:r>
      <w:r w:rsidRPr="00D1508C">
        <w:rPr>
          <w:bCs/>
        </w:rPr>
        <w:t>ориентация на значимость других в оценке своих результатов, тревога по поводу оценок, даваемых окружающим, ожидание негативных оценок».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 xml:space="preserve">2 человека \ 16 % учащихся испытывают низкую физиологическую сопротивляемость к стрессу. 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 xml:space="preserve">4 человека \ 33 % учащихся испытывают затруднение и страхи в отношениях с учителями. </w:t>
      </w:r>
    </w:p>
    <w:p w:rsidR="00D1508C" w:rsidRPr="00D1508C" w:rsidRDefault="00D1508C" w:rsidP="00D1508C">
      <w:r w:rsidRPr="00D1508C">
        <w:t>Эти ребята составляют "группу риска" по неблагополучному психоэмоциональному состоянию.</w:t>
      </w:r>
    </w:p>
    <w:p w:rsidR="00D1508C" w:rsidRPr="00D1508C" w:rsidRDefault="00D1508C" w:rsidP="00D1508C">
      <w:r w:rsidRPr="00D1508C">
        <w:t>Проанализировав данную методику, мы пришли к выводу, что необходима работа по снижению школьной тревожности и повышению уровня психологического здоровья и благополучия, учащихся с учениками индивидуально, в группах и с классом, с учителем и родителями. Обсуждение результатов с кл.руководителем, предметниками.</w:t>
      </w:r>
    </w:p>
    <w:p w:rsidR="00D1508C" w:rsidRPr="00D1508C" w:rsidRDefault="00D1508C" w:rsidP="00D1508C">
      <w:r w:rsidRPr="00D1508C">
        <w:t>Проведен консилиум   для педагогов 1,5 классов на тему «Как помочь в адаптационный период».</w:t>
      </w:r>
    </w:p>
    <w:p w:rsidR="00D1508C" w:rsidRPr="00D1508C" w:rsidRDefault="00D1508C" w:rsidP="00D1508C">
      <w:r w:rsidRPr="00D1508C">
        <w:t xml:space="preserve"> «Выявление уровня тревожности» проведено в 6 классе. Анализируя результаты, у учащихся класса есть повышенная тревожность. </w:t>
      </w:r>
    </w:p>
    <w:p w:rsidR="00D1508C" w:rsidRPr="00D1508C" w:rsidRDefault="00D1508C" w:rsidP="00D1508C">
      <w:r w:rsidRPr="00D1508C">
        <w:t xml:space="preserve">Вывод: у детей в 6 классе имеются некоторые проблемы, ребята имеют 2 ученика страх самовыражения, 2 страх проверки знаний, 2 фрустрация потребности в достижении успеха. </w:t>
      </w:r>
    </w:p>
    <w:p w:rsidR="00D1508C" w:rsidRPr="00D1508C" w:rsidRDefault="00D1508C" w:rsidP="00D1508C">
      <w:r w:rsidRPr="00D1508C">
        <w:t xml:space="preserve">Рекомендации: Проанализировав данную методику, мы пришли к выводу, что необходима работа по снижению школьной тревожности и повышению уровня психологического здоровья и благополучия, учащихся с учениками индивидуально, в группах и с классом, с учителем и родителями. </w:t>
      </w:r>
    </w:p>
    <w:p w:rsidR="00D1508C" w:rsidRPr="00D1508C" w:rsidRDefault="00D1508C" w:rsidP="00D1508C">
      <w:r w:rsidRPr="00D1508C">
        <w:lastRenderedPageBreak/>
        <w:t>Обсуждение результатов с кл.руководителем.</w:t>
      </w:r>
    </w:p>
    <w:p w:rsidR="00D1508C" w:rsidRPr="00D1508C" w:rsidRDefault="00D1508C" w:rsidP="00D1508C">
      <w:pPr>
        <w:rPr>
          <w:b/>
          <w:bCs/>
        </w:rPr>
      </w:pPr>
      <w:r w:rsidRPr="00D1508C">
        <w:rPr>
          <w:b/>
          <w:bCs/>
        </w:rPr>
        <w:t>Методика изучения мотивации обучения школьников 5,10 класса М.И.Лукьянова, Н.В.Калинина.</w:t>
      </w:r>
    </w:p>
    <w:p w:rsidR="00D1508C" w:rsidRPr="00D1508C" w:rsidRDefault="00D1508C" w:rsidP="00D1508C">
      <w:r w:rsidRPr="00D1508C">
        <w:t>Цель: выявление особенностей психологической адаптации учащихся 5-х классов к обучению в средней школе.</w:t>
      </w:r>
    </w:p>
    <w:p w:rsidR="00D1508C" w:rsidRPr="00D1508C" w:rsidRDefault="00D1508C" w:rsidP="00D1508C">
      <w:r w:rsidRPr="00D1508C">
        <w:t>Всего в 5 классе – 15 учащихся.</w:t>
      </w:r>
    </w:p>
    <w:p w:rsidR="00D1508C" w:rsidRPr="00D1508C" w:rsidRDefault="00D1508C" w:rsidP="00D1508C">
      <w:r w:rsidRPr="00D1508C">
        <w:t>В диагностике приняло участие - 13 учащихся.</w:t>
      </w:r>
    </w:p>
    <w:p w:rsidR="00D1508C" w:rsidRPr="00D1508C" w:rsidRDefault="00D1508C" w:rsidP="00D1508C">
      <w:r w:rsidRPr="00D1508C">
        <w:t>По результатам диагностики получились следующие уровни мотивации учащихся на момент перехода из начальной школы в среднюю:</w:t>
      </w:r>
    </w:p>
    <w:p w:rsidR="00D1508C" w:rsidRPr="00D1508C" w:rsidRDefault="00D1508C" w:rsidP="00D1508C">
      <w:r w:rsidRPr="00D1508C">
        <w:t xml:space="preserve">1 – </w:t>
      </w:r>
      <w:r w:rsidRPr="00D1508C">
        <w:rPr>
          <w:i/>
          <w:iCs/>
        </w:rPr>
        <w:t>очень высокий уровень </w:t>
      </w:r>
      <w:r w:rsidRPr="00D1508C">
        <w:t>мотивации  - его показали 4 учащихся, что составляет 30,8 % от общего количества опрошенных;</w:t>
      </w:r>
    </w:p>
    <w:p w:rsidR="00D1508C" w:rsidRPr="00D1508C" w:rsidRDefault="00D1508C" w:rsidP="00D1508C">
      <w:r w:rsidRPr="00D1508C">
        <w:t xml:space="preserve">2- </w:t>
      </w:r>
      <w:r w:rsidRPr="00D1508C">
        <w:rPr>
          <w:i/>
          <w:iCs/>
        </w:rPr>
        <w:t>высокий уровень </w:t>
      </w:r>
      <w:r w:rsidRPr="00D1508C">
        <w:t>мотивации учения показали – 7 учащихся 53,8%</w:t>
      </w:r>
    </w:p>
    <w:p w:rsidR="00D1508C" w:rsidRPr="00D1508C" w:rsidRDefault="00D1508C" w:rsidP="00D1508C">
      <w:r w:rsidRPr="00D1508C">
        <w:t xml:space="preserve">3 – </w:t>
      </w:r>
      <w:r w:rsidRPr="00D1508C">
        <w:rPr>
          <w:i/>
        </w:rPr>
        <w:t>средний уровень</w:t>
      </w:r>
      <w:r w:rsidRPr="00D1508C">
        <w:t xml:space="preserve"> мотивации учения – показали 1 ученик ( 7,7 %);</w:t>
      </w:r>
    </w:p>
    <w:p w:rsidR="00D1508C" w:rsidRPr="00D1508C" w:rsidRDefault="00D1508C" w:rsidP="00D1508C">
      <w:r w:rsidRPr="00D1508C">
        <w:t xml:space="preserve">4 -  </w:t>
      </w:r>
      <w:r w:rsidRPr="00D1508C">
        <w:rPr>
          <w:i/>
          <w:iCs/>
        </w:rPr>
        <w:t>сниженный уровень </w:t>
      </w:r>
      <w:r w:rsidRPr="00D1508C">
        <w:t>мотивации учения показали 1 ученик  – (7,7% )</w:t>
      </w:r>
    </w:p>
    <w:p w:rsidR="00D1508C" w:rsidRPr="00D1508C" w:rsidRDefault="00D1508C" w:rsidP="00D1508C">
      <w:pPr>
        <w:rPr>
          <w:bCs/>
        </w:rPr>
      </w:pPr>
      <w:r w:rsidRPr="00D1508C">
        <w:rPr>
          <w:b/>
        </w:rPr>
        <w:t>Анализ результатов</w:t>
      </w:r>
      <w:r w:rsidRPr="00D1508C">
        <w:rPr>
          <w:b/>
          <w:bCs/>
        </w:rPr>
        <w:t xml:space="preserve"> </w:t>
      </w:r>
      <w:r w:rsidRPr="00D1508C">
        <w:rPr>
          <w:bCs/>
        </w:rPr>
        <w:t>проведенной  диагностики в 10 классе показал следующие уровни мотивации учащихся на момент перехода из начальной школы в среднюю: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>- высокий уровень мотивации – его показали 4 учащихся, что составляет 100 %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>названные выше уровни, являются показателем повышенного уровня мотивации учения и составляют 100% от общего числа обучающихся, данного класса.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>Преобладающим мотивом является Позиционный мотив – 75 % детей считают, что самое интересное на уроке – это обсуждение интересного для него вопроса; учебный материал изучается добросовестно, если он интересен и необходим.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>Учебный мотив</w:t>
      </w:r>
      <w:r w:rsidRPr="00D1508C">
        <w:rPr>
          <w:b/>
          <w:bCs/>
        </w:rPr>
        <w:t> </w:t>
      </w:r>
      <w:r w:rsidRPr="00D1508C">
        <w:rPr>
          <w:bCs/>
        </w:rPr>
        <w:t>не является ведущим (занимает у всех детей 2-ую позицию), 25 % детей на уроках интересны диалоги, обсуждения, дискуссии, практические задания.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 xml:space="preserve">Рекомендации: </w:t>
      </w:r>
    </w:p>
    <w:p w:rsidR="00D1508C" w:rsidRPr="00D1508C" w:rsidRDefault="00D1508C" w:rsidP="00D1508C">
      <w:pPr>
        <w:numPr>
          <w:ilvl w:val="0"/>
          <w:numId w:val="2"/>
        </w:numPr>
      </w:pPr>
      <w:r w:rsidRPr="00D1508C">
        <w:t>Использовать методы и приемы, развивающие познавательные процессы детей, повышающие мотивацию к учебному процессу.</w:t>
      </w:r>
    </w:p>
    <w:p w:rsidR="00D1508C" w:rsidRPr="00D1508C" w:rsidRDefault="00D1508C" w:rsidP="00D1508C">
      <w:pPr>
        <w:numPr>
          <w:ilvl w:val="0"/>
          <w:numId w:val="2"/>
        </w:numPr>
      </w:pPr>
      <w:r w:rsidRPr="00D1508C">
        <w:rPr>
          <w:i/>
          <w:iCs/>
        </w:rPr>
        <w:t>Учителю и родителям</w:t>
      </w:r>
      <w:r w:rsidRPr="00D1508C">
        <w:t> необходимы совместные встречи, в процессе которых отслеживались бы результаты успехов или неуспехов каждого ребенка, а также разбирались причины и пути преодоления трудностей в обучении.</w:t>
      </w:r>
    </w:p>
    <w:p w:rsidR="00D1508C" w:rsidRPr="00D1508C" w:rsidRDefault="00D1508C" w:rsidP="00D1508C">
      <w:pPr>
        <w:numPr>
          <w:ilvl w:val="0"/>
          <w:numId w:val="2"/>
        </w:numPr>
      </w:pPr>
      <w:r w:rsidRPr="00D1508C">
        <w:t xml:space="preserve"> Использовать «ситуацию успеха» в учебной деятельности каждого ученика.</w:t>
      </w:r>
    </w:p>
    <w:p w:rsidR="00D1508C" w:rsidRPr="00D1508C" w:rsidRDefault="00D1508C" w:rsidP="00D1508C">
      <w:pPr>
        <w:numPr>
          <w:ilvl w:val="0"/>
          <w:numId w:val="2"/>
        </w:numPr>
      </w:pPr>
      <w:r w:rsidRPr="00D1508C">
        <w:t xml:space="preserve">Обеспечить дифференцированный и индивидуальный подход к детям, имеющим особенности в психофизическом развитии и поведении (леворукие, синдром гиперактивности, застенчивость, неврозы и т.д.).                                                                                                                                                 </w:t>
      </w:r>
      <w:r w:rsidRPr="00D1508C">
        <w:rPr>
          <w:b/>
        </w:rPr>
        <w:t>Дагностика Спилберга уровня тревожности</w:t>
      </w:r>
    </w:p>
    <w:p w:rsidR="00D1508C" w:rsidRPr="00D1508C" w:rsidRDefault="00D1508C" w:rsidP="00D1508C">
      <w:pPr>
        <w:rPr>
          <w:i/>
        </w:rPr>
      </w:pPr>
      <w:r w:rsidRPr="00D1508C">
        <w:t>Организация психолого-педагогического сопровождения учащихся 9-11 классов по подготовке к  ЕНТ осуществлялась в соответствии с утверждённым  планом.</w:t>
      </w:r>
    </w:p>
    <w:p w:rsidR="00D1508C" w:rsidRPr="00D1508C" w:rsidRDefault="00D1508C" w:rsidP="00D1508C">
      <w:r w:rsidRPr="00D1508C">
        <w:t xml:space="preserve">Цель: психологическая подготовка учащихся выпускных  классов к экзаменам, повышение их уверенности в себе, своих силах при сдаче экзаменов.      </w:t>
      </w:r>
    </w:p>
    <w:p w:rsidR="00D1508C" w:rsidRPr="00D1508C" w:rsidRDefault="00D1508C" w:rsidP="00D1508C"/>
    <w:p w:rsidR="00D1508C" w:rsidRPr="00D1508C" w:rsidRDefault="00D1508C" w:rsidP="00D1508C">
      <w:r w:rsidRPr="00D1508C">
        <w:t>В исследовании участвовали: 11 класс- в количестве 4 обучающихся. 9 класс – в количестве 7 обучающихся.</w:t>
      </w:r>
    </w:p>
    <w:p w:rsidR="00D1508C" w:rsidRPr="00D1508C" w:rsidRDefault="00D1508C" w:rsidP="00D1508C">
      <w:r w:rsidRPr="00D1508C">
        <w:t>В результате исследования выяснилось: что обучающиеся 11 класса имеют, умеренный уровень- 1, высокая – 2.</w:t>
      </w:r>
    </w:p>
    <w:p w:rsidR="00D1508C" w:rsidRPr="00D1508C" w:rsidRDefault="00D1508C" w:rsidP="00D1508C">
      <w:r w:rsidRPr="00D1508C">
        <w:t xml:space="preserve">Низкий уровень личностной тревожности – 1, умеренный- 1, высокий-1. </w:t>
      </w:r>
    </w:p>
    <w:p w:rsidR="00D1508C" w:rsidRPr="00D1508C" w:rsidRDefault="00D1508C" w:rsidP="00D1508C">
      <w:pPr>
        <w:rPr>
          <w:bCs/>
        </w:rPr>
      </w:pPr>
      <w:r w:rsidRPr="00D1508C">
        <w:t xml:space="preserve">9 класс </w:t>
      </w:r>
      <w:r w:rsidRPr="00D1508C">
        <w:rPr>
          <w:bCs/>
        </w:rPr>
        <w:t xml:space="preserve"> имеют умеренный уровень ситуативной тревожности- 2 учающихся , низкий уровень-5.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 xml:space="preserve">Уровень личностной тревожности: умеренный - 3; низкий 4. </w:t>
      </w:r>
      <w:r w:rsidRPr="00D1508C">
        <w:t xml:space="preserve"> </w:t>
      </w:r>
    </w:p>
    <w:p w:rsidR="00D1508C" w:rsidRPr="00D1508C" w:rsidRDefault="00D1508C" w:rsidP="00D1508C">
      <w:r w:rsidRPr="00D1508C">
        <w:t xml:space="preserve">Рекомендации: Обучающимся с низкой тревожностью, требуется пробуждение активности, подчеркивание мотивационных компонентов деятельности, возбуждение заинтересованности, вырабатывание чувства ответственности в решении тех или иных задач. С высокой оценкой тревожности следует формировать чувство уверенности и успеха. </w:t>
      </w:r>
    </w:p>
    <w:p w:rsidR="00D1508C" w:rsidRPr="00D1508C" w:rsidRDefault="00D1508C" w:rsidP="00D1508C">
      <w:pPr>
        <w:rPr>
          <w:b/>
        </w:rPr>
      </w:pPr>
      <w:r w:rsidRPr="00D1508C">
        <w:rPr>
          <w:b/>
        </w:rPr>
        <w:t>«Социометрия» автор Дж. Морено.</w:t>
      </w:r>
    </w:p>
    <w:p w:rsidR="00D1508C" w:rsidRPr="00D1508C" w:rsidRDefault="00D1508C" w:rsidP="00D1508C">
      <w:r w:rsidRPr="00D1508C">
        <w:t>Социально-психологический тест разработанный Дж. Морено (имеет много модификаций), применяется для оценки межличностных эмоциональных связей в группе, т. е. взаимных симпатий между членами группы, и решения следующих задач:</w:t>
      </w:r>
    </w:p>
    <w:p w:rsidR="00D1508C" w:rsidRPr="00D1508C" w:rsidRDefault="00D1508C" w:rsidP="00D1508C">
      <w:r w:rsidRPr="00D1508C">
        <w:t>а) измерение степени сплоченности-разобщенности в группе;</w:t>
      </w:r>
    </w:p>
    <w:p w:rsidR="00D1508C" w:rsidRPr="00D1508C" w:rsidRDefault="00D1508C" w:rsidP="00D1508C">
      <w:r w:rsidRPr="00D1508C">
        <w:t>б) выявление соотносительного авторитета членов групп по признакам симпатии-антипатии (лидеры, звезды, отвергнутые);</w:t>
      </w:r>
    </w:p>
    <w:p w:rsidR="00D1508C" w:rsidRPr="00D1508C" w:rsidRDefault="00D1508C" w:rsidP="00D1508C">
      <w:r w:rsidRPr="00D1508C">
        <w:t>в) обнаружение внутригрупповых сплоченных образований во главе с неформальными лидерами.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 xml:space="preserve">Анализ  результата проведенной  диагностики показал в  2-11 классе  22 лидера; 23 имеют статус «предпочитаемых»; 15-принятых; 6-непринятых; 1-отверженный. 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>Рекомендации:</w:t>
      </w:r>
    </w:p>
    <w:p w:rsidR="00D1508C" w:rsidRPr="00D1508C" w:rsidRDefault="00D1508C" w:rsidP="00D1508C">
      <w:r w:rsidRPr="00D1508C">
        <w:t xml:space="preserve">Способствовать повышению социального статуса ребенка. Вовлечь изолированного ученика в интересную деятельность. Помочь достигнуть успеха в той деятельности, от которой, прежде всего, зависит положение ребенка (преодоление неуспеваемости и т.д.) Хорошие результаты можно получить косвенными мерами: иногда полезно, чтобы робкого, одинокого ребенка поддержали авторитетные сверстники. Часто самое важное – наладить контакт ученика с педагогом. Дети должны увидеть, что педагог внимателен к ребенку и хорошо к нему относится.                                                                                                                                                                    </w:t>
      </w:r>
      <w:r w:rsidRPr="00D1508C">
        <w:rPr>
          <w:b/>
        </w:rPr>
        <w:t>Тест ИСН</w:t>
      </w:r>
    </w:p>
    <w:p w:rsidR="00D1508C" w:rsidRPr="00D1508C" w:rsidRDefault="00D1508C" w:rsidP="00D1508C">
      <w:r w:rsidRPr="00D1508C">
        <w:t>Согласно Шкале «Искренность», низкое количество баллов свидетельствует о низком уровне искренности ответов, ориентации только на социальное одобрение, исследование признается недостоверным. 21 анкеты (76%) показали низкий уровень искренности.</w:t>
      </w:r>
    </w:p>
    <w:p w:rsidR="00D1508C" w:rsidRPr="00D1508C" w:rsidRDefault="00D1508C" w:rsidP="00D1508C">
      <w:r w:rsidRPr="00D1508C">
        <w:t xml:space="preserve">Высокие оценки, соответствуют наличию этих признаков в эмоциональном состоянии, в поведении, в отношении к себе, к социальному окружению. Данные Шкалы «Невротизация» определяет уровень невротизации, и высокие оценки, могут соответствовать невротическому синдрому, проявляющемуся, в эмоциональной неустойчивости, тревожности. Шкала «Общительности» определяет уровень развития общительности. Низкий уровень общительности, в сочетании с высокими показателями депрессивности и невротизации может означать суицидально опасную установку испытуемого до степени «пассивного согласия на смерть». Результаты показали, что при анализе данных 76% </w:t>
      </w:r>
      <w:r w:rsidRPr="00D1508C">
        <w:lastRenderedPageBreak/>
        <w:t>опрошенных имеют высокий уровень общительности , и 14 % – средний уровень склонности к депрессивному состоянию.</w:t>
      </w:r>
    </w:p>
    <w:p w:rsidR="00D1508C" w:rsidRPr="00D1508C" w:rsidRDefault="00D1508C" w:rsidP="00D1508C">
      <w:r w:rsidRPr="00D1508C">
        <w:t>На основании проведенного  исследования и полученных результатов были разработаны рекомендации для классного руководителя и родителей подростков по профилактике и коррекции суицидальных наклонностей и факторов суицидального риска в среде подростков. Оказание первичной психологической помощи подростку в беседе  с ним.</w:t>
      </w:r>
    </w:p>
    <w:p w:rsidR="00D1508C" w:rsidRPr="00D1508C" w:rsidRDefault="00D1508C" w:rsidP="00D1508C">
      <w:pPr>
        <w:rPr>
          <w:b/>
          <w:bCs/>
        </w:rPr>
      </w:pPr>
      <w:r w:rsidRPr="00D1508C">
        <w:rPr>
          <w:b/>
          <w:bCs/>
        </w:rPr>
        <w:t>анкета по определению состояния психологического климата в классе (Федоренко Л.Г</w:t>
      </w:r>
      <w:r w:rsidRPr="00D1508C">
        <w:rPr>
          <w:bCs/>
        </w:rPr>
        <w:t>.)</w:t>
      </w:r>
      <w:r w:rsidRPr="00D1508C">
        <w:rPr>
          <w:b/>
          <w:bCs/>
        </w:rPr>
        <w:t xml:space="preserve">                                           </w:t>
      </w:r>
      <w:r w:rsidRPr="00D1508C">
        <w:t>В целях изучения психологического климата в вашем классе просим ответить на ряд вопросов. Обведите кружком ответ, выражающее ваше мнение.</w:t>
      </w:r>
      <w:r w:rsidRPr="00D1508C">
        <w:rPr>
          <w:b/>
          <w:bCs/>
        </w:rPr>
        <w:t xml:space="preserve">                                                                                                              </w:t>
      </w:r>
      <w:r w:rsidRPr="00D1508C">
        <w:rPr>
          <w:bCs/>
        </w:rPr>
        <w:t>Анализ результатов проведенной  диагностики показал</w:t>
      </w:r>
      <w:r w:rsidRPr="00D1508C">
        <w:rPr>
          <w:b/>
          <w:bCs/>
        </w:rPr>
        <w:t xml:space="preserve"> </w:t>
      </w:r>
      <w:r w:rsidRPr="00D1508C">
        <w:rPr>
          <w:bCs/>
        </w:rPr>
        <w:t>из опрошенных 48 обучающихся.                                                                                                                            (43 человек)- школьники высоко оценивают психологический климат в классе. Им нравятся люди, с которыми они учится.                                                                                                                                                                         (2 чел.)- школьнику скорее безразличен психологический климат класса, у него, вероятно, есть другая группа, где общение для него значимо.</w:t>
      </w:r>
      <w:r w:rsidRPr="00D1508C">
        <w:rPr>
          <w:b/>
          <w:bCs/>
        </w:rPr>
        <w:t xml:space="preserve">                                                                                                                             </w:t>
      </w:r>
      <w:r w:rsidRPr="00D1508C">
        <w:rPr>
          <w:bCs/>
        </w:rPr>
        <w:t xml:space="preserve">(3человек )- школьник оценивает психологический климат в классе как очень плохой. </w:t>
      </w:r>
    </w:p>
    <w:p w:rsidR="00D1508C" w:rsidRPr="00D1508C" w:rsidRDefault="00D1508C" w:rsidP="00D1508C">
      <w:r w:rsidRPr="00D1508C">
        <w:rPr>
          <w:b/>
          <w:bCs/>
        </w:rPr>
        <w:t>Рекомендации:</w:t>
      </w:r>
    </w:p>
    <w:p w:rsidR="00D1508C" w:rsidRPr="00D1508C" w:rsidRDefault="00D1508C" w:rsidP="00D1508C">
      <w:pPr>
        <w:numPr>
          <w:ilvl w:val="0"/>
          <w:numId w:val="3"/>
        </w:numPr>
      </w:pPr>
      <w:r w:rsidRPr="00D1508C">
        <w:t>Продолжить работу по формированию социальной и общекультурной компетенций обучающихся.</w:t>
      </w:r>
    </w:p>
    <w:p w:rsidR="00D1508C" w:rsidRPr="00D1508C" w:rsidRDefault="00D1508C" w:rsidP="00D1508C">
      <w:pPr>
        <w:numPr>
          <w:ilvl w:val="0"/>
          <w:numId w:val="3"/>
        </w:numPr>
      </w:pPr>
      <w:r w:rsidRPr="00D1508C">
        <w:t> Постоянно поддерживать контакт с родителями учеников.</w:t>
      </w:r>
    </w:p>
    <w:p w:rsidR="00802548" w:rsidRPr="00D1508C" w:rsidRDefault="00D1508C" w:rsidP="00D1508C">
      <w:pPr>
        <w:numPr>
          <w:ilvl w:val="0"/>
          <w:numId w:val="3"/>
        </w:numPr>
      </w:pPr>
      <w:r w:rsidRPr="00D1508C">
        <w:rPr>
          <w:bCs/>
        </w:rPr>
        <w:t>Продолжить работу по организации классного коллектива, для успешной адаптации всей группы детей.</w:t>
      </w:r>
    </w:p>
    <w:p w:rsidR="00D1508C" w:rsidRPr="00D1508C" w:rsidRDefault="00D1508C" w:rsidP="00D1508C">
      <w:pPr>
        <w:rPr>
          <w:b/>
          <w:bCs/>
        </w:rPr>
      </w:pPr>
      <w:r w:rsidRPr="00D1508C">
        <w:rPr>
          <w:b/>
          <w:bCs/>
        </w:rPr>
        <w:t xml:space="preserve">Коррекционно - развивающая работа с учащимися. </w:t>
      </w:r>
    </w:p>
    <w:p w:rsidR="00D1508C" w:rsidRPr="00D1508C" w:rsidRDefault="00D1508C" w:rsidP="00D1508C">
      <w:pPr>
        <w:rPr>
          <w:bCs/>
        </w:rPr>
      </w:pPr>
      <w:r w:rsidRPr="00D1508C">
        <w:rPr>
          <w:bCs/>
        </w:rPr>
        <w:t>Коррекционно-развивающая работа осуществлялась в рамках индивидуальных и групповых занятий. В 1 классе проведены занятия «Введение в школьную жизнь». Организованы и проведены коррекционно-развивающие занятия для младших школьников развития познавательной сферы. Для 8-11 классов проведено занятие «Нежелательная беременность. Дружба юношей и девушек».  -« Формирование жизненных навыков и превенция суицида», профилактические занятия по программе для 8-11 классов; «Учусь учиться», «Тропой доверия», «Кинесиологические упражнения для мозга»; Программа занятий для 9,11 класса «Путь к успеху»; развивающие, коррекционные занятия с детьми  ООП. Профилактика буллинга в классе.</w:t>
      </w:r>
    </w:p>
    <w:p w:rsidR="00D1508C" w:rsidRPr="00D1508C" w:rsidRDefault="00D1508C" w:rsidP="00D1508C">
      <w:pPr>
        <w:ind w:hanging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t xml:space="preserve">    </w:t>
      </w:r>
      <w:r w:rsidRPr="00D1508C">
        <w:rPr>
          <w:noProof/>
          <w:lang w:eastAsia="ru-RU"/>
        </w:rPr>
        <w:drawing>
          <wp:inline distT="0" distB="0" distL="0" distR="0">
            <wp:extent cx="1766232" cy="1541124"/>
            <wp:effectExtent l="0" t="0" r="5715" b="2540"/>
            <wp:docPr id="1" name="Рисунок 1" descr="C:\Users\Ученик\Desktop\фото21\1 класс фото\WhatsApp Image 2021-12-03 at 13.47.3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фото21\1 класс фото\WhatsApp Image 2021-12-03 at 13.47.31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4850" r="-1035" b="19048"/>
                    <a:stretch/>
                  </pic:blipFill>
                  <pic:spPr bwMode="auto">
                    <a:xfrm>
                      <a:off x="0" y="0"/>
                      <a:ext cx="1784248" cy="155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50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t xml:space="preserve">  </w:t>
      </w:r>
      <w:r w:rsidRPr="00D1508C">
        <w:rPr>
          <w:noProof/>
          <w:lang w:eastAsia="ru-RU"/>
        </w:rPr>
        <w:drawing>
          <wp:inline distT="0" distB="0" distL="0" distR="0">
            <wp:extent cx="1797978" cy="1511294"/>
            <wp:effectExtent l="0" t="0" r="0" b="0"/>
            <wp:docPr id="2" name="Рисунок 2" descr="C:\Users\Ученик\Desktop\фото21\1 класс фото\WhatsApp Image 2021-12-03 at 13.47.31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фото21\1 класс фото\WhatsApp Image 2021-12-03 at 13.47.31 (7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3" b="1151"/>
                    <a:stretch/>
                  </pic:blipFill>
                  <pic:spPr bwMode="auto">
                    <a:xfrm>
                      <a:off x="0" y="0"/>
                      <a:ext cx="1810414" cy="152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50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</w:t>
      </w:r>
      <w:r>
        <w:rPr>
          <w:noProof/>
          <w:lang w:eastAsia="ru-RU"/>
        </w:rPr>
        <w:t xml:space="preserve">  </w:t>
      </w:r>
      <w:r w:rsidRPr="00D1508C">
        <w:rPr>
          <w:noProof/>
          <w:lang w:eastAsia="ru-RU"/>
        </w:rPr>
        <w:drawing>
          <wp:inline distT="0" distB="0" distL="0" distR="0" wp14:anchorId="17527A79" wp14:editId="52311F1D">
            <wp:extent cx="1423387" cy="1575011"/>
            <wp:effectExtent l="0" t="0" r="5715" b="6350"/>
            <wp:docPr id="5" name="Рисунок 5" descr="C:\Users\Ученик\Desktop\фото21\фото5 кл\WhatsApp Image 2021-12-02 at 14.21.31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Desktop\фото21\фото5 кл\WhatsApp Image 2021-12-02 at 14.21.31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0" r="1684"/>
                    <a:stretch/>
                  </pic:blipFill>
                  <pic:spPr bwMode="auto">
                    <a:xfrm>
                      <a:off x="0" y="0"/>
                      <a:ext cx="1449090" cy="160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737" w:rsidRDefault="00D1508C" w:rsidP="00D1508C">
      <w:pPr>
        <w:ind w:hanging="142"/>
        <w:rPr>
          <w:noProof/>
          <w:lang w:eastAsia="ru-RU"/>
        </w:rPr>
      </w:pPr>
      <w:r>
        <w:lastRenderedPageBreak/>
        <w:t xml:space="preserve"> </w:t>
      </w:r>
      <w:r>
        <w:rPr>
          <w:noProof/>
          <w:lang w:eastAsia="ru-RU"/>
        </w:rPr>
        <w:t xml:space="preserve">   </w:t>
      </w:r>
      <w:r w:rsidRPr="00D1508C">
        <w:rPr>
          <w:noProof/>
          <w:lang w:eastAsia="ru-RU"/>
        </w:rPr>
        <w:drawing>
          <wp:inline distT="0" distB="0" distL="0" distR="0" wp14:anchorId="39240040" wp14:editId="352A6D0B">
            <wp:extent cx="1315092" cy="1644840"/>
            <wp:effectExtent l="0" t="0" r="0" b="0"/>
            <wp:docPr id="4" name="Рисунок 4" descr="C:\Users\Ученик\Desktop\фото21\2 класс\WhatsApp Image 2021-12-28 at 13.19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фото21\2 класс\WhatsApp Image 2021-12-28 at 13.19.19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21" cy="166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Pr="00D1508C">
        <w:rPr>
          <w:noProof/>
          <w:lang w:eastAsia="ru-RU"/>
        </w:rPr>
        <w:drawing>
          <wp:inline distT="0" distB="0" distL="0" distR="0">
            <wp:extent cx="1186644" cy="1582192"/>
            <wp:effectExtent l="0" t="0" r="0" b="0"/>
            <wp:docPr id="6" name="Рисунок 6" descr="C:\Users\Ученик\Desktop\фото21\фото5 кл\WhatsApp Image 2021-12-03 at 13.4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\Desktop\фото21\фото5 кл\WhatsApp Image 2021-12-03 at 13.48.5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30" cy="159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4D5A37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43B836F">
            <wp:extent cx="897768" cy="171578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10" cy="1732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5A37">
        <w:rPr>
          <w:noProof/>
          <w:lang w:eastAsia="ru-RU"/>
        </w:rPr>
        <w:t xml:space="preserve">     </w:t>
      </w:r>
      <w:r w:rsidR="004D5A37">
        <w:rPr>
          <w:noProof/>
          <w:lang w:eastAsia="ru-RU"/>
        </w:rPr>
        <w:drawing>
          <wp:inline distT="0" distB="0" distL="0" distR="0" wp14:anchorId="3B97C094">
            <wp:extent cx="1171254" cy="1702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82" cy="1713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BFE" w:rsidRPr="004D5A37" w:rsidRDefault="004D5A37" w:rsidP="00CF4BFE">
      <w:pPr>
        <w:ind w:hanging="142"/>
        <w:rPr>
          <w:b/>
          <w:bCs/>
        </w:rPr>
      </w:pPr>
      <w:r w:rsidRPr="004D5A37">
        <w:rPr>
          <w:b/>
          <w:bCs/>
        </w:rPr>
        <w:t xml:space="preserve">Консультативная и просветительская работа с детьми, родителями, педагогами. </w:t>
      </w:r>
    </w:p>
    <w:p w:rsidR="004D5A37" w:rsidRPr="004D5A37" w:rsidRDefault="004D5A37" w:rsidP="004D5A37">
      <w:pPr>
        <w:ind w:hanging="142"/>
        <w:rPr>
          <w:bCs/>
        </w:rPr>
      </w:pPr>
      <w:r w:rsidRPr="004D5A37">
        <w:rPr>
          <w:bCs/>
        </w:rPr>
        <w:t xml:space="preserve">Консультативная работа велась по двум направлениям: </w:t>
      </w:r>
    </w:p>
    <w:p w:rsidR="00710E79" w:rsidRPr="00710E79" w:rsidRDefault="004D5A37" w:rsidP="00710E79">
      <w:pPr>
        <w:pStyle w:val="a5"/>
        <w:rPr>
          <w:bCs/>
        </w:rPr>
      </w:pPr>
      <w:r w:rsidRPr="004D5A37">
        <w:rPr>
          <w:bCs/>
        </w:rPr>
        <w:t xml:space="preserve">• индивидуальное консультирование; • групповое консультирование.  </w:t>
      </w:r>
      <w:r w:rsidR="00CF4BFE">
        <w:rPr>
          <w:bCs/>
        </w:rPr>
        <w:t xml:space="preserve">  </w:t>
      </w:r>
      <w:r w:rsidR="00CF4BFE" w:rsidRPr="00CF4BFE">
        <w:rPr>
          <w:bCs/>
        </w:rPr>
        <w:t xml:space="preserve">За отчетный период было проведено 26 консультаций. В течение первого полугодия проводились индивидуальные и групповые консультации с обучающимися </w:t>
      </w:r>
      <w:r w:rsidR="00CF4BFE">
        <w:rPr>
          <w:bCs/>
        </w:rPr>
        <w:t>1 «а»,1 «б»,5 классов</w:t>
      </w:r>
      <w:r w:rsidR="00CF4BFE" w:rsidRPr="00CF4BFE">
        <w:rPr>
          <w:bCs/>
        </w:rPr>
        <w:t xml:space="preserve"> для снятия тревожности и напряжения</w:t>
      </w:r>
      <w:r w:rsidR="00CF4BFE">
        <w:rPr>
          <w:bCs/>
        </w:rPr>
        <w:t xml:space="preserve">                                                                              </w:t>
      </w:r>
      <w:r w:rsidRPr="004D5A37">
        <w:rPr>
          <w:bCs/>
        </w:rPr>
        <w:t xml:space="preserve">В сентябре 2021 года  родителям первоклассников даны рекомендации на тему  «Особенности адаптации </w:t>
      </w:r>
      <w:r w:rsidR="00CF4BFE">
        <w:rPr>
          <w:bCs/>
        </w:rPr>
        <w:t>учащихся 1,5-х классов».</w:t>
      </w:r>
      <w:r w:rsidRPr="004D5A37">
        <w:rPr>
          <w:bCs/>
        </w:rPr>
        <w:t xml:space="preserve"> Информирование о возможности получения дистанционной консультации через специальные сайты: </w:t>
      </w:r>
      <w:hyperlink r:id="rId13" w:history="1">
        <w:r w:rsidRPr="004D5A37">
          <w:rPr>
            <w:rStyle w:val="a3"/>
            <w:bCs/>
          </w:rPr>
          <w:t>www.</w:t>
        </w:r>
        <w:r w:rsidRPr="004D5A37">
          <w:rPr>
            <w:rStyle w:val="a3"/>
            <w:bCs/>
            <w:lang w:val="en-US"/>
          </w:rPr>
          <w:t>covid</w:t>
        </w:r>
        <w:r w:rsidRPr="004D5A37">
          <w:rPr>
            <w:rStyle w:val="a3"/>
            <w:bCs/>
          </w:rPr>
          <w:t>-19.</w:t>
        </w:r>
        <w:r w:rsidRPr="004D5A37">
          <w:rPr>
            <w:rStyle w:val="a3"/>
            <w:bCs/>
            <w:lang w:val="en-US"/>
          </w:rPr>
          <w:t>mentalcenter</w:t>
        </w:r>
        <w:r w:rsidRPr="004D5A37">
          <w:rPr>
            <w:rStyle w:val="a3"/>
            <w:bCs/>
          </w:rPr>
          <w:t>.</w:t>
        </w:r>
        <w:r w:rsidRPr="004D5A37">
          <w:rPr>
            <w:rStyle w:val="a3"/>
            <w:bCs/>
            <w:lang w:val="en-US"/>
          </w:rPr>
          <w:t>kz</w:t>
        </w:r>
        <w:r w:rsidRPr="004D5A37">
          <w:rPr>
            <w:rStyle w:val="a3"/>
            <w:bCs/>
          </w:rPr>
          <w:t>/</w:t>
        </w:r>
        <w:r w:rsidRPr="004D5A37">
          <w:rPr>
            <w:rStyle w:val="a3"/>
            <w:bCs/>
            <w:lang w:val="en-US"/>
          </w:rPr>
          <w:t>children</w:t>
        </w:r>
        <w:r w:rsidRPr="004D5A37">
          <w:rPr>
            <w:rStyle w:val="a3"/>
            <w:bCs/>
          </w:rPr>
          <w:t>-</w:t>
        </w:r>
        <w:r w:rsidRPr="004D5A37">
          <w:rPr>
            <w:rStyle w:val="a3"/>
            <w:bCs/>
            <w:lang w:val="en-US"/>
          </w:rPr>
          <w:t>kaz</w:t>
        </w:r>
      </w:hyperlink>
      <w:r w:rsidRPr="004D5A37">
        <w:rPr>
          <w:bCs/>
        </w:rPr>
        <w:t xml:space="preserve"> С учащимися 9 и 1 1 классов  проводилась беседа на тему: экзаменационная тревожность.(11 чел.) </w:t>
      </w:r>
      <w:r w:rsidR="00710E79">
        <w:rPr>
          <w:bCs/>
        </w:rPr>
        <w:t xml:space="preserve">                                </w:t>
      </w:r>
      <w:r w:rsidR="00710E79" w:rsidRPr="00710E79">
        <w:rPr>
          <w:bCs/>
        </w:rPr>
        <w:t>Проблемы, затронутые на консультациях, имели, в основном, следующую</w:t>
      </w:r>
      <w:r w:rsidR="00710E79">
        <w:rPr>
          <w:bCs/>
        </w:rPr>
        <w:t xml:space="preserve"> </w:t>
      </w:r>
      <w:r w:rsidR="00710E79" w:rsidRPr="00710E79">
        <w:t>направленность:</w:t>
      </w:r>
      <w:r w:rsidR="00710E79">
        <w:t xml:space="preserve">                               </w:t>
      </w:r>
      <w:r w:rsidR="00710E79" w:rsidRPr="00710E79">
        <w:t xml:space="preserve">- поведенческую; </w:t>
      </w:r>
    </w:p>
    <w:p w:rsidR="00710E79" w:rsidRPr="00710E79" w:rsidRDefault="00710E79" w:rsidP="00710E79">
      <w:pPr>
        <w:pStyle w:val="a5"/>
      </w:pPr>
      <w:r w:rsidRPr="00710E79">
        <w:t>- эмоциональную;</w:t>
      </w:r>
    </w:p>
    <w:p w:rsidR="00710E79" w:rsidRPr="00710E79" w:rsidRDefault="00710E79" w:rsidP="00710E79">
      <w:pPr>
        <w:pStyle w:val="a5"/>
      </w:pPr>
      <w:r w:rsidRPr="00710E79">
        <w:t>- конфликтологическую;</w:t>
      </w:r>
    </w:p>
    <w:p w:rsidR="00710E79" w:rsidRPr="00710E79" w:rsidRDefault="00710E79" w:rsidP="00710E79">
      <w:pPr>
        <w:pStyle w:val="a5"/>
      </w:pPr>
      <w:r w:rsidRPr="00710E79">
        <w:t>- диагностическую.</w:t>
      </w:r>
    </w:p>
    <w:p w:rsidR="00710E79" w:rsidRPr="00710E79" w:rsidRDefault="00710E79" w:rsidP="00710E79">
      <w:pPr>
        <w:pStyle w:val="a5"/>
      </w:pPr>
      <w:r w:rsidRPr="00710E79">
        <w:t>Поводами для обращения учащихся за консультативной помощью служили:</w:t>
      </w:r>
    </w:p>
    <w:p w:rsidR="00710E79" w:rsidRPr="00710E79" w:rsidRDefault="00710E79" w:rsidP="00710E79">
      <w:pPr>
        <w:pStyle w:val="a5"/>
      </w:pPr>
      <w:r w:rsidRPr="00710E79">
        <w:t>- конфликты с товарищами по классу;</w:t>
      </w:r>
    </w:p>
    <w:p w:rsidR="00710E79" w:rsidRPr="00710E79" w:rsidRDefault="00710E79" w:rsidP="00710E79">
      <w:pPr>
        <w:pStyle w:val="a5"/>
      </w:pPr>
      <w:r w:rsidRPr="00710E79">
        <w:t>- конфликтные ситуации в отношениях с учителями;</w:t>
      </w:r>
    </w:p>
    <w:p w:rsidR="00710E79" w:rsidRPr="00710E79" w:rsidRDefault="00710E79" w:rsidP="00710E79">
      <w:pPr>
        <w:pStyle w:val="a5"/>
      </w:pPr>
      <w:r w:rsidRPr="00710E79">
        <w:t>- гиперактивность некоторых учащихся;</w:t>
      </w:r>
    </w:p>
    <w:p w:rsidR="00710E79" w:rsidRPr="00710E79" w:rsidRDefault="00710E79" w:rsidP="00710E79">
      <w:pPr>
        <w:pStyle w:val="a5"/>
      </w:pPr>
      <w:r w:rsidRPr="00710E79">
        <w:t>- страх самовыражения</w:t>
      </w:r>
    </w:p>
    <w:p w:rsidR="00710E79" w:rsidRPr="00710E79" w:rsidRDefault="00710E79" w:rsidP="00710E79">
      <w:pPr>
        <w:pStyle w:val="a5"/>
      </w:pPr>
      <w:r w:rsidRPr="00710E79">
        <w:t>- излишнее волнение.</w:t>
      </w:r>
    </w:p>
    <w:p w:rsidR="00710E79" w:rsidRPr="00710E79" w:rsidRDefault="00710E79" w:rsidP="00710E79">
      <w:pPr>
        <w:ind w:hanging="142"/>
        <w:rPr>
          <w:bCs/>
        </w:rPr>
      </w:pPr>
      <w:r w:rsidRPr="00710E79">
        <w:rPr>
          <w:bCs/>
        </w:rPr>
        <w:t>В течение учебного года за консультативной помощью к психологу</w:t>
      </w:r>
      <w:r>
        <w:rPr>
          <w:bCs/>
        </w:rPr>
        <w:t xml:space="preserve"> </w:t>
      </w:r>
      <w:r w:rsidR="006D7166">
        <w:rPr>
          <w:bCs/>
        </w:rPr>
        <w:t>обратилось 21 учащихся. Зарегистрировано 4</w:t>
      </w:r>
      <w:r>
        <w:rPr>
          <w:bCs/>
        </w:rPr>
        <w:t xml:space="preserve"> </w:t>
      </w:r>
      <w:r w:rsidRPr="00710E79">
        <w:rPr>
          <w:bCs/>
        </w:rPr>
        <w:t>обращений учителей к психологу. Со стороны родителей таких обращений</w:t>
      </w:r>
      <w:r>
        <w:rPr>
          <w:bCs/>
        </w:rPr>
        <w:t xml:space="preserve"> </w:t>
      </w:r>
      <w:r w:rsidR="006D7166">
        <w:rPr>
          <w:bCs/>
        </w:rPr>
        <w:t xml:space="preserve">было 3 </w:t>
      </w:r>
    </w:p>
    <w:p w:rsidR="00710E79" w:rsidRPr="00710E79" w:rsidRDefault="00710E79" w:rsidP="00710E79">
      <w:pPr>
        <w:ind w:hanging="142"/>
        <w:rPr>
          <w:bCs/>
        </w:rPr>
      </w:pPr>
      <w:r w:rsidRPr="00710E79">
        <w:rPr>
          <w:bCs/>
        </w:rPr>
        <w:t>Рекомендации.</w:t>
      </w:r>
    </w:p>
    <w:p w:rsidR="00710E79" w:rsidRDefault="00710E79" w:rsidP="006D7166">
      <w:pPr>
        <w:ind w:hanging="142"/>
        <w:rPr>
          <w:bCs/>
        </w:rPr>
      </w:pPr>
      <w:r w:rsidRPr="00710E79">
        <w:rPr>
          <w:bCs/>
        </w:rPr>
        <w:t>Принять меры по пропаганде психологии среди учащихся и родителей.</w:t>
      </w:r>
    </w:p>
    <w:p w:rsidR="004D5A37" w:rsidRPr="004D5A37" w:rsidRDefault="006D7166" w:rsidP="004D5A37">
      <w:pPr>
        <w:ind w:hanging="142"/>
        <w:rPr>
          <w:b/>
          <w:bCs/>
        </w:rPr>
      </w:pPr>
      <w:r>
        <w:rPr>
          <w:b/>
          <w:bCs/>
        </w:rPr>
        <w:t>Р</w:t>
      </w:r>
      <w:r w:rsidR="004D5A37" w:rsidRPr="004D5A37">
        <w:rPr>
          <w:b/>
          <w:bCs/>
        </w:rPr>
        <w:t>абота с педагогами.</w:t>
      </w:r>
    </w:p>
    <w:p w:rsidR="00D1508C" w:rsidRPr="006D7166" w:rsidRDefault="004D5A37" w:rsidP="006D7166">
      <w:pPr>
        <w:ind w:hanging="142"/>
        <w:rPr>
          <w:bCs/>
          <w:lang w:val="kk-KZ"/>
        </w:rPr>
      </w:pPr>
      <w:r w:rsidRPr="004D5A37">
        <w:rPr>
          <w:bCs/>
        </w:rPr>
        <w:t xml:space="preserve">Для педагогов организованы индивидуальные и групповые консультации, с целью которых будет разработка стратегии взаимодействия с группой риска на период кризисной ситуации. Даже такая роль приносит свои плоды. Важно лишь педагогу вложить в работу немного искреннего сочувствия и душевного тепла. Проведение </w:t>
      </w:r>
      <w:r w:rsidR="006D7166">
        <w:rPr>
          <w:bCs/>
        </w:rPr>
        <w:t>консилиума для педагогов 1,5,</w:t>
      </w:r>
      <w:r w:rsidRPr="004D5A37">
        <w:rPr>
          <w:bCs/>
        </w:rPr>
        <w:t xml:space="preserve"> класса «Обеспечение успешной адаптации», «Система работы с тревожным ребенком» для классных руководителей; подготовила выступление школьному консилиуму с предметниками 1,5 классов,  по результатам диагностики  разработала рекомендации с тревожными, одаре</w:t>
      </w:r>
      <w:r w:rsidR="006D7166">
        <w:rPr>
          <w:bCs/>
        </w:rPr>
        <w:t>нными учащимися.</w:t>
      </w:r>
      <w:r w:rsidRPr="004D5A37">
        <w:rPr>
          <w:bCs/>
        </w:rPr>
        <w:t xml:space="preserve">  Со стражниками судьбы школы проведено  занятие </w:t>
      </w:r>
      <w:r w:rsidRPr="004D5A37">
        <w:rPr>
          <w:bCs/>
          <w:lang w:val="kk-KZ"/>
        </w:rPr>
        <w:t>в рамках программы «Формирование здоровья и жизненных навыков, а также превенция суицида среди несовершеннолетних.  В рамках программы «Формирование жизненных навыков и социально –</w:t>
      </w:r>
      <w:r w:rsidR="006D7166">
        <w:rPr>
          <w:bCs/>
          <w:lang w:val="kk-KZ"/>
        </w:rPr>
        <w:t>эмоционального развития детей»</w:t>
      </w:r>
      <w:r w:rsidRPr="004D5A37">
        <w:rPr>
          <w:bCs/>
          <w:lang w:val="kk-KZ"/>
        </w:rPr>
        <w:t>.</w:t>
      </w:r>
      <w:r w:rsidR="006D7166">
        <w:rPr>
          <w:bCs/>
          <w:lang w:val="kk-KZ"/>
        </w:rPr>
        <w:t xml:space="preserve"> </w:t>
      </w:r>
      <w:r w:rsidRPr="004D5A37">
        <w:rPr>
          <w:bCs/>
        </w:rPr>
        <w:t>В декабре провела лекторий для педагогов по профилактика мер по предотвращению суицидального риска «О мерах профилактики суицида среди детей и подростко</w:t>
      </w:r>
      <w:r w:rsidR="006D7166">
        <w:rPr>
          <w:bCs/>
        </w:rPr>
        <w:t>в»</w:t>
      </w:r>
    </w:p>
    <w:p w:rsidR="004D5A37" w:rsidRPr="004D5A37" w:rsidRDefault="004D5A37" w:rsidP="004D5A37">
      <w:pPr>
        <w:ind w:hanging="142"/>
        <w:rPr>
          <w:bCs/>
        </w:rPr>
      </w:pPr>
      <w:r w:rsidRPr="004D5A37">
        <w:rPr>
          <w:b/>
          <w:bCs/>
        </w:rPr>
        <w:lastRenderedPageBreak/>
        <w:t>Работа с родителями.</w:t>
      </w:r>
    </w:p>
    <w:p w:rsidR="004D5A37" w:rsidRPr="004D5A37" w:rsidRDefault="004D5A37" w:rsidP="004D5A37">
      <w:pPr>
        <w:ind w:hanging="142"/>
        <w:rPr>
          <w:bCs/>
        </w:rPr>
      </w:pPr>
      <w:r w:rsidRPr="004D5A37">
        <w:rPr>
          <w:bCs/>
        </w:rPr>
        <w:t xml:space="preserve">В течение первого полугодия проводились индивидуальные консультации учеников  школы и их семей по итогам диагностик даны рекомендации. С запросом обращались, как правило, родители. Консультирование проводилось в соответствии с запросом. </w:t>
      </w:r>
    </w:p>
    <w:p w:rsidR="004D5A37" w:rsidRPr="004D5A37" w:rsidRDefault="004D5A37" w:rsidP="004D5A37">
      <w:pPr>
        <w:ind w:hanging="142"/>
        <w:rPr>
          <w:bCs/>
        </w:rPr>
      </w:pPr>
      <w:r w:rsidRPr="004D5A37">
        <w:rPr>
          <w:bCs/>
        </w:rPr>
        <w:t>Оказана психолого-педагогическая помощь родителям в период адаптации.</w:t>
      </w:r>
    </w:p>
    <w:p w:rsidR="004D5A37" w:rsidRPr="004D5A37" w:rsidRDefault="004D5A37" w:rsidP="004D5A37">
      <w:pPr>
        <w:ind w:hanging="142"/>
        <w:rPr>
          <w:bCs/>
          <w:lang w:val="kk-KZ"/>
        </w:rPr>
      </w:pPr>
      <w:r w:rsidRPr="004D5A37">
        <w:rPr>
          <w:bCs/>
          <w:lang w:val="kk-KZ"/>
        </w:rPr>
        <w:t xml:space="preserve">Рассылка родителям через социальную сеть  рекомендаций по подготовке учащихся 1 классов к обучению в школе. </w:t>
      </w:r>
    </w:p>
    <w:p w:rsidR="004D5A37" w:rsidRPr="004D5A37" w:rsidRDefault="004D5A37" w:rsidP="004D5A37">
      <w:pPr>
        <w:ind w:hanging="142"/>
        <w:rPr>
          <w:bCs/>
        </w:rPr>
      </w:pPr>
      <w:r w:rsidRPr="004D5A37">
        <w:rPr>
          <w:bCs/>
          <w:lang w:val="kk-KZ"/>
        </w:rPr>
        <w:t xml:space="preserve">Рассылка через социальную сеть рекомендаций родителям начальных классов (рекомендации по развитию мелкой моторики учащихся, познавательных процессов). </w:t>
      </w:r>
      <w:r w:rsidRPr="004D5A37">
        <w:rPr>
          <w:bCs/>
        </w:rPr>
        <w:t>«Особенности адаптации учащихся 1,5 класса».</w:t>
      </w:r>
    </w:p>
    <w:p w:rsidR="004D5A37" w:rsidRPr="004D5A37" w:rsidRDefault="004D5A37" w:rsidP="004D5A37">
      <w:pPr>
        <w:ind w:hanging="142"/>
        <w:rPr>
          <w:bCs/>
        </w:rPr>
      </w:pPr>
      <w:r w:rsidRPr="004D5A37">
        <w:rPr>
          <w:bCs/>
        </w:rPr>
        <w:t xml:space="preserve">Проведено </w:t>
      </w:r>
      <w:r w:rsidRPr="004D5A37">
        <w:rPr>
          <w:bCs/>
          <w:lang w:val="kk-KZ"/>
        </w:rPr>
        <w:t>информирование родителей  8 класса  по программе «Формирования здоровья и жизненных навыков, а также превенция суицида среди несовершеннолетних».</w:t>
      </w:r>
      <w:r w:rsidRPr="004D5A37">
        <w:rPr>
          <w:bCs/>
        </w:rPr>
        <w:t xml:space="preserve"> </w:t>
      </w:r>
      <w:r w:rsidR="00090969">
        <w:rPr>
          <w:bCs/>
        </w:rPr>
        <w:t>Общешкольное родительское собрание «Профилактика самовольных уходов детей из дома и школы»</w:t>
      </w:r>
    </w:p>
    <w:p w:rsidR="004D5A37" w:rsidRPr="00090969" w:rsidRDefault="004D5A37" w:rsidP="00090969">
      <w:pPr>
        <w:ind w:hanging="142"/>
        <w:rPr>
          <w:b/>
          <w:bCs/>
        </w:rPr>
      </w:pPr>
      <w:r w:rsidRPr="004D5A37">
        <w:rPr>
          <w:bCs/>
        </w:rPr>
        <w:t>Памятки</w:t>
      </w:r>
      <w:r w:rsidR="00090969">
        <w:rPr>
          <w:bCs/>
        </w:rPr>
        <w:t xml:space="preserve">: </w:t>
      </w:r>
      <w:r w:rsidR="00090969" w:rsidRPr="00090969">
        <w:rPr>
          <w:bCs/>
        </w:rPr>
        <w:t>«Агрессия. Причины и последствия»</w:t>
      </w:r>
      <w:r w:rsidR="00090969">
        <w:rPr>
          <w:bCs/>
        </w:rPr>
        <w:t xml:space="preserve">; </w:t>
      </w:r>
      <w:r w:rsidR="00090969" w:rsidRPr="00090969">
        <w:rPr>
          <w:bCs/>
        </w:rPr>
        <w:t>«Отрицательные и негативные эмоции»; «Практические советы по подготовке  к МОДО/ЕНТ»</w:t>
      </w:r>
      <w:r w:rsidR="00090969">
        <w:rPr>
          <w:bCs/>
        </w:rPr>
        <w:t xml:space="preserve">. </w:t>
      </w:r>
    </w:p>
    <w:p w:rsidR="004D5A37" w:rsidRDefault="004D5A37" w:rsidP="004D5A37">
      <w:pPr>
        <w:ind w:hanging="142"/>
        <w:rPr>
          <w:bCs/>
        </w:rPr>
      </w:pPr>
      <w:r w:rsidRPr="004D5A37">
        <w:rPr>
          <w:bCs/>
        </w:rPr>
        <w:t xml:space="preserve">Информирование о возможности получения дистанционной консультации через специальные сайты: </w:t>
      </w:r>
      <w:hyperlink r:id="rId14" w:history="1">
        <w:r w:rsidRPr="004D5A37">
          <w:rPr>
            <w:rStyle w:val="a3"/>
            <w:bCs/>
          </w:rPr>
          <w:t>www.</w:t>
        </w:r>
        <w:r w:rsidRPr="004D5A37">
          <w:rPr>
            <w:rStyle w:val="a3"/>
            <w:bCs/>
            <w:lang w:val="en-US"/>
          </w:rPr>
          <w:t>covid</w:t>
        </w:r>
        <w:r w:rsidRPr="004D5A37">
          <w:rPr>
            <w:rStyle w:val="a3"/>
            <w:bCs/>
          </w:rPr>
          <w:t>-19.</w:t>
        </w:r>
        <w:r w:rsidRPr="004D5A37">
          <w:rPr>
            <w:rStyle w:val="a3"/>
            <w:bCs/>
            <w:lang w:val="en-US"/>
          </w:rPr>
          <w:t>mentalcenter</w:t>
        </w:r>
        <w:r w:rsidRPr="004D5A37">
          <w:rPr>
            <w:rStyle w:val="a3"/>
            <w:bCs/>
          </w:rPr>
          <w:t>.</w:t>
        </w:r>
        <w:r w:rsidRPr="004D5A37">
          <w:rPr>
            <w:rStyle w:val="a3"/>
            <w:bCs/>
            <w:lang w:val="en-US"/>
          </w:rPr>
          <w:t>kz</w:t>
        </w:r>
        <w:r w:rsidRPr="004D5A37">
          <w:rPr>
            <w:rStyle w:val="a3"/>
            <w:bCs/>
          </w:rPr>
          <w:t>/</w:t>
        </w:r>
        <w:r w:rsidRPr="004D5A37">
          <w:rPr>
            <w:rStyle w:val="a3"/>
            <w:bCs/>
            <w:lang w:val="en-US"/>
          </w:rPr>
          <w:t>children</w:t>
        </w:r>
        <w:r w:rsidRPr="004D5A37">
          <w:rPr>
            <w:rStyle w:val="a3"/>
            <w:bCs/>
          </w:rPr>
          <w:t>-</w:t>
        </w:r>
        <w:r w:rsidRPr="004D5A37">
          <w:rPr>
            <w:rStyle w:val="a3"/>
            <w:bCs/>
            <w:lang w:val="en-US"/>
          </w:rPr>
          <w:t>kaz</w:t>
        </w:r>
      </w:hyperlink>
      <w:r w:rsidRPr="004D5A37">
        <w:rPr>
          <w:bCs/>
        </w:rPr>
        <w:t xml:space="preserve">, </w:t>
      </w:r>
      <w:hyperlink r:id="rId15" w:history="1">
        <w:r w:rsidRPr="004D5A37">
          <w:rPr>
            <w:rStyle w:val="a3"/>
            <w:bCs/>
          </w:rPr>
          <w:t>www.</w:t>
        </w:r>
        <w:r w:rsidRPr="004D5A37">
          <w:rPr>
            <w:rStyle w:val="a3"/>
            <w:bCs/>
            <w:lang w:val="en-US"/>
          </w:rPr>
          <w:t>telefon</w:t>
        </w:r>
        <w:r w:rsidRPr="004D5A37">
          <w:rPr>
            <w:rStyle w:val="a3"/>
            <w:bCs/>
          </w:rPr>
          <w:t>150.</w:t>
        </w:r>
        <w:r w:rsidRPr="004D5A37">
          <w:rPr>
            <w:rStyle w:val="a3"/>
            <w:bCs/>
            <w:lang w:val="en-US"/>
          </w:rPr>
          <w:t>kz</w:t>
        </w:r>
      </w:hyperlink>
      <w:r w:rsidRPr="004D5A37">
        <w:rPr>
          <w:bCs/>
        </w:rPr>
        <w:t xml:space="preserve">  </w:t>
      </w:r>
      <w:r w:rsidR="00090969">
        <w:rPr>
          <w:bCs/>
        </w:rPr>
        <w:t xml:space="preserve"> </w:t>
      </w:r>
    </w:p>
    <w:p w:rsidR="00615EA2" w:rsidRDefault="00615EA2" w:rsidP="004D5A37">
      <w:pPr>
        <w:ind w:hanging="142"/>
        <w:rPr>
          <w:bCs/>
        </w:rPr>
      </w:pPr>
      <w:r w:rsidRPr="00EB3C66">
        <w:rPr>
          <w:noProof/>
          <w:lang w:eastAsia="ru-RU"/>
        </w:rPr>
        <w:drawing>
          <wp:inline distT="0" distB="0" distL="0" distR="0" wp14:anchorId="77E4B026" wp14:editId="1B469486">
            <wp:extent cx="1982912" cy="2489008"/>
            <wp:effectExtent l="0" t="0" r="0" b="6985"/>
            <wp:docPr id="3" name="Рисунок 3" descr="C:\Users\Ученик\Desktop\фото21\WhatsApp Image 2021-12-28 at 14.03.25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фото21\WhatsApp Image 2021-12-28 at 14.03.25 (7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84" cy="249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  <w:r w:rsidRPr="00EB3C66">
        <w:rPr>
          <w:noProof/>
          <w:lang w:eastAsia="ru-RU"/>
        </w:rPr>
        <w:drawing>
          <wp:inline distT="0" distB="0" distL="0" distR="0" wp14:anchorId="41B3FEF6" wp14:editId="31490D78">
            <wp:extent cx="1633591" cy="2444341"/>
            <wp:effectExtent l="0" t="0" r="5080" b="0"/>
            <wp:docPr id="9" name="Рисунок 9" descr="C:\Users\Ученик\Desktop\фото21\WhatsApp Image 2021-12-28 at 14.03.25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фото21\WhatsApp Image 2021-12-28 at 14.03.25 (5)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29" cy="246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  <w:r w:rsidRPr="00EB3C66">
        <w:rPr>
          <w:noProof/>
          <w:lang w:eastAsia="ru-RU"/>
        </w:rPr>
        <w:drawing>
          <wp:inline distT="0" distB="0" distL="0" distR="0" wp14:anchorId="22D9E212" wp14:editId="1BC284E3">
            <wp:extent cx="1469205" cy="2518844"/>
            <wp:effectExtent l="0" t="0" r="0" b="0"/>
            <wp:docPr id="10" name="Рисунок 10" descr="C:\Users\Ученик\Desktop\фото21\WhatsApp Image 2021-12-28 at 14.03.25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фото21\WhatsApp Image 2021-12-28 at 14.03.25 (6)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796" cy="253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A2" w:rsidRDefault="00615EA2" w:rsidP="004D5A37">
      <w:pPr>
        <w:ind w:hanging="142"/>
        <w:rPr>
          <w:bCs/>
        </w:rPr>
      </w:pPr>
    </w:p>
    <w:p w:rsidR="00615EA2" w:rsidRDefault="00615EA2" w:rsidP="004D5A37">
      <w:pPr>
        <w:ind w:hanging="142"/>
        <w:rPr>
          <w:bCs/>
        </w:rPr>
      </w:pPr>
    </w:p>
    <w:p w:rsidR="00615EA2" w:rsidRDefault="00615EA2" w:rsidP="004D5A37">
      <w:pPr>
        <w:ind w:hanging="142"/>
        <w:rPr>
          <w:bCs/>
        </w:rPr>
      </w:pPr>
    </w:p>
    <w:p w:rsidR="00090969" w:rsidRDefault="00090969" w:rsidP="004D5A37">
      <w:pPr>
        <w:ind w:hanging="142"/>
      </w:pPr>
      <w:bookmarkStart w:id="0" w:name="_GoBack"/>
      <w:bookmarkEnd w:id="0"/>
      <w:r>
        <w:rPr>
          <w:bCs/>
        </w:rPr>
        <w:t>Подготовила педагог-психолог Сабурова Г.Е.</w:t>
      </w:r>
    </w:p>
    <w:sectPr w:rsidR="00090969" w:rsidSect="00D150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71A0"/>
    <w:multiLevelType w:val="multilevel"/>
    <w:tmpl w:val="9988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D24D8"/>
    <w:multiLevelType w:val="hybridMultilevel"/>
    <w:tmpl w:val="4BDC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20DA6"/>
    <w:multiLevelType w:val="hybridMultilevel"/>
    <w:tmpl w:val="2D6A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E464A"/>
    <w:multiLevelType w:val="hybridMultilevel"/>
    <w:tmpl w:val="9B9AFD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2"/>
    <w:rsid w:val="00090969"/>
    <w:rsid w:val="004D5A37"/>
    <w:rsid w:val="00615EA2"/>
    <w:rsid w:val="006D7166"/>
    <w:rsid w:val="00710E79"/>
    <w:rsid w:val="00A93737"/>
    <w:rsid w:val="00B71EB9"/>
    <w:rsid w:val="00CF4BFE"/>
    <w:rsid w:val="00D1508C"/>
    <w:rsid w:val="00D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E5A06-E601-46DA-8768-FA806C88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08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F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10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ovid-19.mentalcenter.kz/children-kaz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psyoffice.ru/386-frejjd-zigmund-ostroumie-i-ego-otnoshenie-k.html" TargetMode="External"/><Relationship Id="rId15" Type="http://schemas.openxmlformats.org/officeDocument/2006/relationships/hyperlink" Target="http://www.telefon150.kz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covid-19.mentalcenter.kz/children-k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dcterms:created xsi:type="dcterms:W3CDTF">2021-12-29T08:26:00Z</dcterms:created>
  <dcterms:modified xsi:type="dcterms:W3CDTF">2021-12-29T10:11:00Z</dcterms:modified>
</cp:coreProperties>
</file>