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B0" w:rsidRDefault="001A5FB0" w:rsidP="001A5FB0">
      <w:pPr>
        <w:pStyle w:val="Dochead2"/>
        <w:widowControl w:val="0"/>
        <w:spacing w:before="0" w:after="0"/>
        <w:jc w:val="left"/>
        <w:rPr>
          <w:rFonts w:ascii="Times New Roman" w:hAnsi="Times New Roman"/>
          <w:b w:val="0"/>
          <w:sz w:val="20"/>
          <w:szCs w:val="20"/>
          <w:lang w:val="ru-RU" w:eastAsia="en-GB"/>
        </w:rPr>
      </w:pPr>
      <w:r>
        <w:rPr>
          <w:rFonts w:ascii="Times New Roman" w:hAnsi="Times New Roman"/>
          <w:b w:val="0"/>
          <w:sz w:val="20"/>
          <w:szCs w:val="20"/>
          <w:lang w:val="ru-RU" w:eastAsia="en-GB"/>
        </w:rPr>
        <w:t>ГЕОГРАФИЯ 7.                                                        План урока</w:t>
      </w:r>
      <w:r w:rsidRPr="00843462">
        <w:rPr>
          <w:rFonts w:ascii="Times New Roman" w:hAnsi="Times New Roman"/>
          <w:b w:val="0"/>
          <w:sz w:val="20"/>
          <w:szCs w:val="20"/>
          <w:lang w:val="ru-RU" w:eastAsia="en-GB"/>
        </w:rPr>
        <w:t xml:space="preserve">   № 12</w:t>
      </w:r>
    </w:p>
    <w:p w:rsidR="001A5FB0" w:rsidRPr="00843462" w:rsidRDefault="001A5FB0" w:rsidP="001A5FB0">
      <w:pPr>
        <w:pStyle w:val="Dochead2"/>
        <w:widowControl w:val="0"/>
        <w:spacing w:before="0" w:after="0"/>
        <w:jc w:val="left"/>
        <w:rPr>
          <w:rFonts w:ascii="Times New Roman" w:hAnsi="Times New Roman"/>
          <w:b w:val="0"/>
          <w:sz w:val="20"/>
          <w:szCs w:val="20"/>
          <w:lang w:val="ru-RU" w:eastAsia="en-GB"/>
        </w:rPr>
      </w:pPr>
    </w:p>
    <w:tbl>
      <w:tblPr>
        <w:tblpPr w:leftFromText="180" w:rightFromText="180" w:vertAnchor="text" w:tblpY="1"/>
        <w:tblOverlap w:val="never"/>
        <w:tblW w:w="5043" w:type="pct"/>
        <w:tblInd w:w="10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tblPr>
      <w:tblGrid>
        <w:gridCol w:w="1700"/>
        <w:gridCol w:w="989"/>
        <w:gridCol w:w="3814"/>
        <w:gridCol w:w="2569"/>
        <w:gridCol w:w="1702"/>
      </w:tblGrid>
      <w:tr w:rsidR="001A5FB0" w:rsidRPr="00843462" w:rsidTr="00B925F6">
        <w:trPr>
          <w:trHeight w:val="277"/>
        </w:trPr>
        <w:tc>
          <w:tcPr>
            <w:tcW w:w="3018" w:type="pct"/>
            <w:gridSpan w:val="3"/>
            <w:tcBorders>
              <w:right w:val="single" w:sz="4" w:space="0" w:color="auto"/>
            </w:tcBorders>
          </w:tcPr>
          <w:p w:rsidR="001A5FB0" w:rsidRPr="00843462" w:rsidRDefault="001A5FB0" w:rsidP="00B925F6">
            <w:pPr>
              <w:rPr>
                <w:rFonts w:ascii="Times New Roman" w:hAnsi="Times New Roman" w:cs="Times New Roman"/>
                <w:color w:val="auto"/>
                <w:sz w:val="20"/>
                <w:szCs w:val="20"/>
                <w:lang w:val="kk-KZ"/>
              </w:rPr>
            </w:pPr>
            <w:r w:rsidRPr="00843462">
              <w:rPr>
                <w:rFonts w:ascii="Times New Roman" w:hAnsi="Times New Roman" w:cs="Times New Roman"/>
                <w:color w:val="auto"/>
                <w:sz w:val="20"/>
                <w:szCs w:val="20"/>
              </w:rPr>
              <w:t xml:space="preserve">Школа: </w:t>
            </w:r>
          </w:p>
        </w:tc>
        <w:tc>
          <w:tcPr>
            <w:tcW w:w="1982" w:type="pct"/>
            <w:gridSpan w:val="2"/>
            <w:tcBorders>
              <w:left w:val="single" w:sz="4" w:space="0" w:color="auto"/>
            </w:tcBorders>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Учитель.</w:t>
            </w:r>
          </w:p>
        </w:tc>
      </w:tr>
      <w:tr w:rsidR="001A5FB0" w:rsidRPr="00843462" w:rsidTr="00B925F6">
        <w:trPr>
          <w:trHeight w:val="202"/>
        </w:trPr>
        <w:tc>
          <w:tcPr>
            <w:tcW w:w="5000" w:type="pct"/>
            <w:gridSpan w:val="5"/>
          </w:tcPr>
          <w:p w:rsidR="001A5FB0" w:rsidRPr="00843462" w:rsidRDefault="001A5FB0" w:rsidP="00B925F6">
            <w:pPr>
              <w:rPr>
                <w:rFonts w:ascii="Times New Roman" w:hAnsi="Times New Roman" w:cs="Times New Roman"/>
                <w:color w:val="auto"/>
                <w:sz w:val="20"/>
                <w:szCs w:val="20"/>
                <w:lang w:val="kk-KZ"/>
              </w:rPr>
            </w:pPr>
            <w:r w:rsidRPr="00843462">
              <w:rPr>
                <w:rFonts w:ascii="Times New Roman" w:hAnsi="Times New Roman" w:cs="Times New Roman"/>
                <w:color w:val="auto"/>
                <w:sz w:val="20"/>
                <w:szCs w:val="20"/>
              </w:rPr>
              <w:t>Раздел</w:t>
            </w:r>
            <w:r>
              <w:rPr>
                <w:rFonts w:ascii="Times New Roman" w:hAnsi="Times New Roman" w:cs="Times New Roman"/>
                <w:color w:val="auto"/>
                <w:sz w:val="20"/>
                <w:szCs w:val="20"/>
              </w:rPr>
              <w:t>: Литосфера</w:t>
            </w:r>
          </w:p>
        </w:tc>
      </w:tr>
      <w:tr w:rsidR="001A5FB0" w:rsidRPr="00843462" w:rsidTr="00B925F6">
        <w:trPr>
          <w:trHeight w:val="107"/>
        </w:trPr>
        <w:tc>
          <w:tcPr>
            <w:tcW w:w="1248" w:type="pct"/>
            <w:gridSpan w:val="2"/>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Тема урока</w:t>
            </w:r>
          </w:p>
        </w:tc>
        <w:tc>
          <w:tcPr>
            <w:tcW w:w="3752" w:type="pct"/>
            <w:gridSpan w:val="3"/>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lang w:val="kk-KZ"/>
              </w:rPr>
              <w:t>Тектонические движения литосферы</w:t>
            </w:r>
          </w:p>
        </w:tc>
      </w:tr>
      <w:tr w:rsidR="001A5FB0" w:rsidRPr="00843462" w:rsidTr="00B925F6">
        <w:tc>
          <w:tcPr>
            <w:tcW w:w="1248" w:type="pct"/>
            <w:gridSpan w:val="2"/>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Цели обучения, которые достигаются на данном  уроке (ссылка на учебную программу)</w:t>
            </w:r>
          </w:p>
        </w:tc>
        <w:tc>
          <w:tcPr>
            <w:tcW w:w="3752" w:type="pct"/>
            <w:gridSpan w:val="3"/>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lang w:val="kk-KZ"/>
              </w:rPr>
              <w:t>7.3.1.3 - анализирует тектонические движения земной коры: дрейф, коллизия, субдукция, спрединг</w:t>
            </w:r>
          </w:p>
        </w:tc>
      </w:tr>
      <w:tr w:rsidR="001A5FB0" w:rsidRPr="00843462" w:rsidTr="00B925F6">
        <w:trPr>
          <w:trHeight w:val="277"/>
        </w:trPr>
        <w:tc>
          <w:tcPr>
            <w:tcW w:w="1248" w:type="pct"/>
            <w:gridSpan w:val="2"/>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Цели урока</w:t>
            </w:r>
          </w:p>
        </w:tc>
        <w:tc>
          <w:tcPr>
            <w:tcW w:w="3752" w:type="pct"/>
            <w:gridSpan w:val="3"/>
          </w:tcPr>
          <w:p w:rsidR="001A5FB0" w:rsidRPr="00843462" w:rsidRDefault="001A5FB0" w:rsidP="00B925F6">
            <w:pPr>
              <w:shd w:val="clear" w:color="auto" w:fill="FFFFFF"/>
              <w:ind w:right="10"/>
              <w:rPr>
                <w:rFonts w:ascii="Times New Roman" w:hAnsi="Times New Roman" w:cs="Times New Roman"/>
                <w:color w:val="auto"/>
                <w:sz w:val="20"/>
                <w:szCs w:val="20"/>
              </w:rPr>
            </w:pPr>
            <w:r w:rsidRPr="00843462">
              <w:rPr>
                <w:rFonts w:ascii="Times New Roman" w:hAnsi="Times New Roman" w:cs="Times New Roman"/>
                <w:color w:val="auto"/>
                <w:sz w:val="20"/>
                <w:szCs w:val="20"/>
              </w:rPr>
              <w:t xml:space="preserve">показывать крупные </w:t>
            </w:r>
            <w:proofErr w:type="spellStart"/>
            <w:r w:rsidRPr="00843462">
              <w:rPr>
                <w:rFonts w:ascii="Times New Roman" w:hAnsi="Times New Roman" w:cs="Times New Roman"/>
                <w:color w:val="auto"/>
                <w:sz w:val="20"/>
                <w:szCs w:val="20"/>
              </w:rPr>
              <w:t>литосферные</w:t>
            </w:r>
            <w:proofErr w:type="spellEnd"/>
            <w:r w:rsidRPr="00843462">
              <w:rPr>
                <w:rFonts w:ascii="Times New Roman" w:hAnsi="Times New Roman" w:cs="Times New Roman"/>
                <w:color w:val="auto"/>
                <w:sz w:val="20"/>
                <w:szCs w:val="20"/>
              </w:rPr>
              <w:t xml:space="preserve"> плиты, складчатые области;</w:t>
            </w:r>
          </w:p>
          <w:p w:rsidR="001A5FB0" w:rsidRDefault="001A5FB0" w:rsidP="00B925F6">
            <w:pPr>
              <w:shd w:val="clear" w:color="auto" w:fill="FFFFFF"/>
              <w:ind w:right="10"/>
              <w:rPr>
                <w:rFonts w:ascii="Times New Roman" w:hAnsi="Times New Roman" w:cs="Times New Roman"/>
                <w:color w:val="auto"/>
                <w:sz w:val="20"/>
                <w:szCs w:val="20"/>
              </w:rPr>
            </w:pPr>
            <w:r w:rsidRPr="00843462">
              <w:rPr>
                <w:rFonts w:ascii="Times New Roman" w:hAnsi="Times New Roman" w:cs="Times New Roman"/>
                <w:color w:val="auto"/>
                <w:sz w:val="20"/>
                <w:szCs w:val="20"/>
              </w:rPr>
              <w:t>объяснять существенные признаки понятия «плита»</w:t>
            </w:r>
            <w:r>
              <w:rPr>
                <w:rFonts w:ascii="Times New Roman" w:hAnsi="Times New Roman" w:cs="Times New Roman"/>
                <w:color w:val="auto"/>
                <w:sz w:val="20"/>
                <w:szCs w:val="20"/>
              </w:rPr>
              <w:t>, «геосинклиналь»</w:t>
            </w:r>
            <w:r w:rsidRPr="00843462">
              <w:rPr>
                <w:rFonts w:ascii="Times New Roman" w:hAnsi="Times New Roman" w:cs="Times New Roman"/>
                <w:color w:val="auto"/>
                <w:sz w:val="20"/>
                <w:szCs w:val="20"/>
              </w:rPr>
              <w:t>;</w:t>
            </w:r>
          </w:p>
          <w:p w:rsidR="001A5FB0" w:rsidRPr="00843462" w:rsidRDefault="001A5FB0" w:rsidP="00B925F6">
            <w:pPr>
              <w:shd w:val="clear" w:color="auto" w:fill="FFFFFF"/>
              <w:ind w:right="10"/>
              <w:rPr>
                <w:rFonts w:ascii="Times New Roman" w:hAnsi="Times New Roman" w:cs="Times New Roman"/>
                <w:color w:val="auto"/>
                <w:sz w:val="20"/>
                <w:szCs w:val="20"/>
              </w:rPr>
            </w:pPr>
            <w:r w:rsidRPr="00843462">
              <w:rPr>
                <w:rFonts w:ascii="Times New Roman" w:hAnsi="Times New Roman" w:cs="Times New Roman"/>
                <w:color w:val="auto"/>
                <w:sz w:val="20"/>
                <w:szCs w:val="20"/>
              </w:rPr>
              <w:t xml:space="preserve">прогнозировать изменение очертаний суши в результате движения </w:t>
            </w:r>
            <w:proofErr w:type="spellStart"/>
            <w:r w:rsidRPr="00843462">
              <w:rPr>
                <w:rFonts w:ascii="Times New Roman" w:hAnsi="Times New Roman" w:cs="Times New Roman"/>
                <w:color w:val="auto"/>
                <w:sz w:val="20"/>
                <w:szCs w:val="20"/>
              </w:rPr>
              <w:t>литосферных</w:t>
            </w:r>
            <w:proofErr w:type="spellEnd"/>
            <w:r w:rsidRPr="00843462">
              <w:rPr>
                <w:rFonts w:ascii="Times New Roman" w:hAnsi="Times New Roman" w:cs="Times New Roman"/>
                <w:color w:val="auto"/>
                <w:sz w:val="20"/>
                <w:szCs w:val="20"/>
              </w:rPr>
              <w:t xml:space="preserve"> плит;</w:t>
            </w:r>
          </w:p>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 xml:space="preserve">обучить приемам работы с картами </w:t>
            </w:r>
            <w:r>
              <w:rPr>
                <w:rFonts w:ascii="Times New Roman" w:hAnsi="Times New Roman" w:cs="Times New Roman"/>
                <w:color w:val="auto"/>
                <w:sz w:val="20"/>
                <w:szCs w:val="20"/>
              </w:rPr>
              <w:t xml:space="preserve"> строения земной коры</w:t>
            </w:r>
          </w:p>
        </w:tc>
      </w:tr>
      <w:tr w:rsidR="001A5FB0" w:rsidRPr="00843462" w:rsidTr="00B925F6">
        <w:trPr>
          <w:trHeight w:val="603"/>
        </w:trPr>
        <w:tc>
          <w:tcPr>
            <w:tcW w:w="1248" w:type="pct"/>
            <w:gridSpan w:val="2"/>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Критерий оценивания</w:t>
            </w:r>
          </w:p>
        </w:tc>
        <w:tc>
          <w:tcPr>
            <w:tcW w:w="3752" w:type="pct"/>
            <w:gridSpan w:val="3"/>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Учащийся достиг цели, если</w:t>
            </w:r>
            <w:r>
              <w:rPr>
                <w:rFonts w:ascii="Times New Roman" w:hAnsi="Times New Roman" w:cs="Times New Roman"/>
                <w:color w:val="auto"/>
                <w:sz w:val="20"/>
                <w:szCs w:val="20"/>
              </w:rPr>
              <w:t>:</w:t>
            </w:r>
          </w:p>
          <w:p w:rsidR="001A5FB0" w:rsidRPr="00843462"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з</w:t>
            </w:r>
            <w:r w:rsidRPr="00843462">
              <w:rPr>
                <w:rFonts w:ascii="Times New Roman" w:hAnsi="Times New Roman" w:cs="Times New Roman"/>
                <w:color w:val="auto"/>
                <w:sz w:val="20"/>
                <w:szCs w:val="20"/>
              </w:rPr>
              <w:t>нает  определение</w:t>
            </w:r>
            <w:r w:rsidRPr="00843462">
              <w:rPr>
                <w:rFonts w:ascii="Times New Roman" w:hAnsi="Times New Roman" w:cs="Times New Roman"/>
                <w:color w:val="auto"/>
                <w:sz w:val="20"/>
                <w:szCs w:val="20"/>
                <w:lang w:val="kk-KZ"/>
              </w:rPr>
              <w:t xml:space="preserve">  литосферы и его строение</w:t>
            </w:r>
            <w:r w:rsidRPr="00843462">
              <w:rPr>
                <w:rFonts w:ascii="Times New Roman" w:hAnsi="Times New Roman" w:cs="Times New Roman"/>
                <w:color w:val="auto"/>
                <w:sz w:val="20"/>
                <w:szCs w:val="20"/>
              </w:rPr>
              <w:t>а;</w:t>
            </w:r>
          </w:p>
          <w:p w:rsidR="001A5FB0"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 xml:space="preserve">знают гипотезы о движении земной коры и её строении; </w:t>
            </w:r>
          </w:p>
          <w:p w:rsidR="001A5FB0"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 xml:space="preserve">научатся анализировать карту строения земной коры; </w:t>
            </w:r>
          </w:p>
          <w:p w:rsidR="001A5FB0" w:rsidRDefault="001A5FB0" w:rsidP="00B925F6">
            <w:pPr>
              <w:rPr>
                <w:rFonts w:ascii="Times New Roman" w:hAnsi="Times New Roman" w:cs="Times New Roman"/>
                <w:color w:val="auto"/>
                <w:sz w:val="20"/>
                <w:szCs w:val="20"/>
              </w:rPr>
            </w:pPr>
            <w:proofErr w:type="gramStart"/>
            <w:r w:rsidRPr="00843462">
              <w:rPr>
                <w:rFonts w:ascii="Times New Roman" w:hAnsi="Times New Roman" w:cs="Times New Roman"/>
                <w:color w:val="auto"/>
                <w:sz w:val="20"/>
                <w:szCs w:val="20"/>
              </w:rPr>
              <w:t xml:space="preserve">смогут называть отличия материковой коры от океанической и показывать крупные </w:t>
            </w:r>
            <w:proofErr w:type="spellStart"/>
            <w:r w:rsidRPr="00843462">
              <w:rPr>
                <w:rFonts w:ascii="Times New Roman" w:hAnsi="Times New Roman" w:cs="Times New Roman"/>
                <w:color w:val="auto"/>
                <w:sz w:val="20"/>
                <w:szCs w:val="20"/>
              </w:rPr>
              <w:t>литосферные</w:t>
            </w:r>
            <w:proofErr w:type="spellEnd"/>
            <w:r w:rsidRPr="00843462">
              <w:rPr>
                <w:rFonts w:ascii="Times New Roman" w:hAnsi="Times New Roman" w:cs="Times New Roman"/>
                <w:color w:val="auto"/>
                <w:sz w:val="20"/>
                <w:szCs w:val="20"/>
              </w:rPr>
              <w:t xml:space="preserve"> плиты</w:t>
            </w:r>
            <w:proofErr w:type="gramEnd"/>
          </w:p>
          <w:p w:rsidR="001A5FB0" w:rsidRPr="00843462" w:rsidRDefault="001A5FB0" w:rsidP="00B925F6">
            <w:pPr>
              <w:rPr>
                <w:rFonts w:ascii="Times New Roman" w:hAnsi="Times New Roman" w:cs="Times New Roman"/>
                <w:color w:val="auto"/>
                <w:sz w:val="20"/>
                <w:szCs w:val="20"/>
                <w:lang w:val="kk-KZ"/>
              </w:rPr>
            </w:pPr>
            <w:r>
              <w:rPr>
                <w:rFonts w:ascii="Times New Roman" w:hAnsi="Times New Roman" w:cs="Times New Roman"/>
                <w:color w:val="auto"/>
                <w:sz w:val="20"/>
                <w:szCs w:val="20"/>
                <w:lang w:val="kk-KZ"/>
              </w:rPr>
              <w:t>анализировать предложенный  текст</w:t>
            </w:r>
          </w:p>
        </w:tc>
      </w:tr>
      <w:tr w:rsidR="001A5FB0" w:rsidRPr="00843462" w:rsidTr="00B925F6">
        <w:trPr>
          <w:trHeight w:val="603"/>
        </w:trPr>
        <w:tc>
          <w:tcPr>
            <w:tcW w:w="1248" w:type="pct"/>
            <w:gridSpan w:val="2"/>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Языковые цели</w:t>
            </w:r>
          </w:p>
          <w:p w:rsidR="001A5FB0" w:rsidRPr="00843462" w:rsidRDefault="001A5FB0" w:rsidP="00B925F6">
            <w:pPr>
              <w:rPr>
                <w:rFonts w:ascii="Times New Roman" w:hAnsi="Times New Roman" w:cs="Times New Roman"/>
                <w:color w:val="auto"/>
                <w:sz w:val="20"/>
                <w:szCs w:val="20"/>
              </w:rPr>
            </w:pPr>
          </w:p>
          <w:p w:rsidR="001A5FB0" w:rsidRPr="00843462" w:rsidRDefault="001A5FB0" w:rsidP="00B925F6">
            <w:pPr>
              <w:rPr>
                <w:rFonts w:ascii="Times New Roman" w:hAnsi="Times New Roman" w:cs="Times New Roman"/>
                <w:color w:val="auto"/>
                <w:sz w:val="20"/>
                <w:szCs w:val="20"/>
              </w:rPr>
            </w:pPr>
          </w:p>
        </w:tc>
        <w:tc>
          <w:tcPr>
            <w:tcW w:w="3752" w:type="pct"/>
            <w:gridSpan w:val="3"/>
          </w:tcPr>
          <w:p w:rsidR="001A5FB0"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Учащиеся будут</w:t>
            </w:r>
            <w:r>
              <w:rPr>
                <w:rFonts w:ascii="Times New Roman" w:hAnsi="Times New Roman" w:cs="Times New Roman"/>
                <w:color w:val="auto"/>
                <w:sz w:val="20"/>
                <w:szCs w:val="20"/>
                <w:lang w:val="kk-KZ"/>
              </w:rPr>
              <w:t xml:space="preserve"> </w:t>
            </w:r>
            <w:r>
              <w:rPr>
                <w:rFonts w:ascii="Times New Roman" w:hAnsi="Times New Roman" w:cs="Times New Roman"/>
                <w:color w:val="auto"/>
                <w:sz w:val="20"/>
                <w:szCs w:val="20"/>
              </w:rPr>
              <w:t xml:space="preserve">объяснять </w:t>
            </w:r>
            <w:r w:rsidRPr="00843462">
              <w:rPr>
                <w:rFonts w:ascii="Times New Roman" w:hAnsi="Times New Roman" w:cs="Times New Roman"/>
                <w:color w:val="auto"/>
                <w:sz w:val="20"/>
                <w:szCs w:val="20"/>
              </w:rPr>
              <w:t>понятия «плита»</w:t>
            </w:r>
            <w:r>
              <w:rPr>
                <w:rFonts w:ascii="Times New Roman" w:hAnsi="Times New Roman" w:cs="Times New Roman"/>
                <w:color w:val="auto"/>
                <w:sz w:val="20"/>
                <w:szCs w:val="20"/>
              </w:rPr>
              <w:t>, «геосинклиналь», «</w:t>
            </w:r>
            <w:proofErr w:type="spellStart"/>
            <w:r>
              <w:rPr>
                <w:rFonts w:ascii="Times New Roman" w:hAnsi="Times New Roman" w:cs="Times New Roman"/>
                <w:color w:val="auto"/>
                <w:sz w:val="20"/>
                <w:szCs w:val="20"/>
              </w:rPr>
              <w:t>субдукция</w:t>
            </w:r>
            <w:proofErr w:type="spellEnd"/>
            <w:r>
              <w:rPr>
                <w:rFonts w:ascii="Times New Roman" w:hAnsi="Times New Roman" w:cs="Times New Roman"/>
                <w:color w:val="auto"/>
                <w:sz w:val="20"/>
                <w:szCs w:val="20"/>
              </w:rPr>
              <w:t>», «</w:t>
            </w:r>
            <w:proofErr w:type="spellStart"/>
            <w:r>
              <w:rPr>
                <w:rFonts w:ascii="Times New Roman" w:hAnsi="Times New Roman" w:cs="Times New Roman"/>
                <w:color w:val="auto"/>
                <w:sz w:val="20"/>
                <w:szCs w:val="20"/>
              </w:rPr>
              <w:t>спрединг</w:t>
            </w:r>
            <w:proofErr w:type="spellEnd"/>
            <w:r>
              <w:rPr>
                <w:rFonts w:ascii="Times New Roman" w:hAnsi="Times New Roman" w:cs="Times New Roman"/>
                <w:color w:val="auto"/>
                <w:sz w:val="20"/>
                <w:szCs w:val="20"/>
              </w:rPr>
              <w:t>», «сдвиг», «коллизия».</w:t>
            </w:r>
            <w:r w:rsidRPr="00843462">
              <w:rPr>
                <w:rFonts w:ascii="Times New Roman" w:hAnsi="Times New Roman" w:cs="Times New Roman"/>
                <w:color w:val="auto"/>
                <w:sz w:val="20"/>
                <w:szCs w:val="20"/>
              </w:rPr>
              <w:t xml:space="preserve"> </w:t>
            </w:r>
          </w:p>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грамотно использовать предметную лексику, терминологию и символику.</w:t>
            </w:r>
          </w:p>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Лексика и терминология, специфичная для предмета:</w:t>
            </w:r>
          </w:p>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закономерность, последовательность, элемент последовательности</w:t>
            </w:r>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субдукция</w:t>
            </w:r>
            <w:proofErr w:type="spellEnd"/>
          </w:p>
        </w:tc>
      </w:tr>
      <w:tr w:rsidR="001A5FB0" w:rsidRPr="00843462" w:rsidTr="00B925F6">
        <w:trPr>
          <w:trHeight w:val="603"/>
        </w:trPr>
        <w:tc>
          <w:tcPr>
            <w:tcW w:w="1248" w:type="pct"/>
            <w:gridSpan w:val="2"/>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Привитие ценностей</w:t>
            </w:r>
          </w:p>
        </w:tc>
        <w:tc>
          <w:tcPr>
            <w:tcW w:w="3752" w:type="pct"/>
            <w:gridSpan w:val="3"/>
          </w:tcPr>
          <w:p w:rsidR="001A5FB0" w:rsidRPr="00843462" w:rsidRDefault="001A5FB0" w:rsidP="00B925F6">
            <w:pPr>
              <w:rPr>
                <w:rFonts w:ascii="Times New Roman" w:hAnsi="Times New Roman" w:cs="Times New Roman"/>
                <w:i/>
                <w:color w:val="auto"/>
                <w:sz w:val="20"/>
                <w:szCs w:val="20"/>
              </w:rPr>
            </w:pPr>
            <w:r w:rsidRPr="00843462">
              <w:rPr>
                <w:rFonts w:ascii="Times New Roman" w:hAnsi="Times New Roman" w:cs="Times New Roman"/>
                <w:i/>
                <w:color w:val="auto"/>
                <w:sz w:val="20"/>
                <w:szCs w:val="20"/>
              </w:rPr>
              <w:t xml:space="preserve">Формирование и поддержание </w:t>
            </w:r>
            <w:proofErr w:type="gramStart"/>
            <w:r w:rsidRPr="00843462">
              <w:rPr>
                <w:rFonts w:ascii="Times New Roman" w:hAnsi="Times New Roman" w:cs="Times New Roman"/>
                <w:i/>
                <w:color w:val="auto"/>
                <w:sz w:val="20"/>
                <w:szCs w:val="20"/>
              </w:rPr>
              <w:t>доверительных</w:t>
            </w:r>
            <w:proofErr w:type="gramEnd"/>
            <w:r w:rsidRPr="00843462">
              <w:rPr>
                <w:rFonts w:ascii="Times New Roman" w:hAnsi="Times New Roman" w:cs="Times New Roman"/>
                <w:i/>
                <w:color w:val="auto"/>
                <w:sz w:val="20"/>
                <w:szCs w:val="20"/>
              </w:rPr>
              <w:t xml:space="preserve"> межличностных отношение, взаимного уважения, взаимной ответственности. Воспитание цельной и порядочной личности,</w:t>
            </w:r>
          </w:p>
          <w:p w:rsidR="001A5FB0" w:rsidRPr="00843462" w:rsidRDefault="001A5FB0" w:rsidP="00B925F6">
            <w:pPr>
              <w:rPr>
                <w:rFonts w:ascii="Times New Roman" w:hAnsi="Times New Roman" w:cs="Times New Roman"/>
                <w:i/>
                <w:color w:val="auto"/>
                <w:sz w:val="20"/>
                <w:szCs w:val="20"/>
              </w:rPr>
            </w:pPr>
            <w:r w:rsidRPr="00843462">
              <w:rPr>
                <w:rFonts w:ascii="Times New Roman" w:hAnsi="Times New Roman" w:cs="Times New Roman"/>
                <w:i/>
                <w:color w:val="auto"/>
                <w:sz w:val="20"/>
                <w:szCs w:val="20"/>
              </w:rPr>
              <w:t>формирование у учащихся коммуникативных навыков и навыков 21 – го века;</w:t>
            </w:r>
          </w:p>
        </w:tc>
      </w:tr>
      <w:tr w:rsidR="001A5FB0" w:rsidRPr="00843462" w:rsidTr="00B925F6">
        <w:trPr>
          <w:trHeight w:val="467"/>
        </w:trPr>
        <w:tc>
          <w:tcPr>
            <w:tcW w:w="1248" w:type="pct"/>
            <w:gridSpan w:val="2"/>
          </w:tcPr>
          <w:p w:rsidR="001A5FB0" w:rsidRPr="00843462" w:rsidRDefault="001A5FB0" w:rsidP="00B925F6">
            <w:pPr>
              <w:rPr>
                <w:rFonts w:ascii="Times New Roman" w:hAnsi="Times New Roman" w:cs="Times New Roman"/>
                <w:color w:val="auto"/>
                <w:sz w:val="20"/>
                <w:szCs w:val="20"/>
              </w:rPr>
            </w:pPr>
            <w:proofErr w:type="spellStart"/>
            <w:r w:rsidRPr="00843462">
              <w:rPr>
                <w:rFonts w:ascii="Times New Roman" w:hAnsi="Times New Roman" w:cs="Times New Roman"/>
                <w:color w:val="auto"/>
                <w:sz w:val="20"/>
                <w:szCs w:val="20"/>
              </w:rPr>
              <w:t>Межпредметные</w:t>
            </w:r>
            <w:proofErr w:type="spellEnd"/>
            <w:r w:rsidRPr="00843462">
              <w:rPr>
                <w:rFonts w:ascii="Times New Roman" w:hAnsi="Times New Roman" w:cs="Times New Roman"/>
                <w:color w:val="auto"/>
                <w:sz w:val="20"/>
                <w:szCs w:val="20"/>
              </w:rPr>
              <w:t xml:space="preserve"> связи</w:t>
            </w:r>
          </w:p>
        </w:tc>
        <w:tc>
          <w:tcPr>
            <w:tcW w:w="3752" w:type="pct"/>
            <w:gridSpan w:val="3"/>
          </w:tcPr>
          <w:p w:rsidR="001A5FB0" w:rsidRPr="00843462" w:rsidRDefault="001A5FB0" w:rsidP="00B925F6">
            <w:pPr>
              <w:rPr>
                <w:rFonts w:ascii="Times New Roman" w:hAnsi="Times New Roman" w:cs="Times New Roman"/>
                <w:i/>
                <w:color w:val="auto"/>
                <w:sz w:val="20"/>
                <w:szCs w:val="20"/>
              </w:rPr>
            </w:pPr>
            <w:r w:rsidRPr="00843462">
              <w:rPr>
                <w:rFonts w:ascii="Times New Roman" w:hAnsi="Times New Roman" w:cs="Times New Roman"/>
                <w:i/>
                <w:color w:val="auto"/>
                <w:sz w:val="20"/>
                <w:szCs w:val="20"/>
              </w:rPr>
              <w:t>В ходе решения текстовых задач учащиеся будут сталкиваться с заданиями, связанными с проявлением физических и химических процессов.</w:t>
            </w:r>
          </w:p>
        </w:tc>
      </w:tr>
      <w:tr w:rsidR="001A5FB0" w:rsidRPr="00843462" w:rsidTr="00B925F6">
        <w:tc>
          <w:tcPr>
            <w:tcW w:w="1248" w:type="pct"/>
            <w:gridSpan w:val="2"/>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Предварительные</w:t>
            </w:r>
            <w:r w:rsidRPr="00843462">
              <w:rPr>
                <w:rFonts w:ascii="Times New Roman" w:hAnsi="Times New Roman" w:cs="Times New Roman"/>
                <w:color w:val="auto"/>
                <w:sz w:val="20"/>
                <w:szCs w:val="20"/>
                <w:lang w:val="en-US"/>
              </w:rPr>
              <w:t xml:space="preserve"> </w:t>
            </w:r>
            <w:r w:rsidRPr="00843462">
              <w:rPr>
                <w:rFonts w:ascii="Times New Roman" w:hAnsi="Times New Roman" w:cs="Times New Roman"/>
                <w:color w:val="auto"/>
                <w:sz w:val="20"/>
                <w:szCs w:val="20"/>
              </w:rPr>
              <w:t>знания</w:t>
            </w:r>
          </w:p>
        </w:tc>
        <w:tc>
          <w:tcPr>
            <w:tcW w:w="3752" w:type="pct"/>
            <w:gridSpan w:val="3"/>
          </w:tcPr>
          <w:p w:rsidR="001A5FB0" w:rsidRPr="00843462" w:rsidRDefault="001A5FB0" w:rsidP="00B925F6">
            <w:pPr>
              <w:shd w:val="clear" w:color="auto" w:fill="FFFFFF"/>
              <w:rPr>
                <w:rFonts w:ascii="Times New Roman" w:eastAsia="Times New Roman" w:hAnsi="Times New Roman" w:cs="Times New Roman"/>
                <w:color w:val="auto"/>
                <w:sz w:val="20"/>
                <w:szCs w:val="20"/>
              </w:rPr>
            </w:pPr>
            <w:r w:rsidRPr="00843462">
              <w:rPr>
                <w:rFonts w:ascii="Times New Roman" w:eastAsia="Times New Roman" w:hAnsi="Times New Roman" w:cs="Times New Roman"/>
                <w:color w:val="auto"/>
                <w:sz w:val="20"/>
                <w:szCs w:val="20"/>
              </w:rPr>
              <w:t>Учить</w:t>
            </w:r>
            <w:r w:rsidRPr="00843462">
              <w:rPr>
                <w:rFonts w:ascii="Times New Roman" w:eastAsia="Times New Roman" w:hAnsi="Times New Roman" w:cs="Times New Roman"/>
                <w:color w:val="auto"/>
                <w:sz w:val="20"/>
                <w:szCs w:val="20"/>
                <w:lang w:val="kk-KZ"/>
              </w:rPr>
              <w:t xml:space="preserve">ся </w:t>
            </w:r>
            <w:r w:rsidRPr="00843462">
              <w:rPr>
                <w:rFonts w:ascii="Times New Roman" w:eastAsia="Times New Roman" w:hAnsi="Times New Roman" w:cs="Times New Roman"/>
                <w:color w:val="auto"/>
                <w:sz w:val="20"/>
                <w:szCs w:val="20"/>
              </w:rPr>
              <w:t xml:space="preserve"> работать самостоятельно, выбирать главное из различных источников информации.</w:t>
            </w:r>
          </w:p>
          <w:p w:rsidR="001A5FB0" w:rsidRPr="00843462" w:rsidRDefault="001A5FB0" w:rsidP="00B925F6">
            <w:pPr>
              <w:rPr>
                <w:rFonts w:ascii="Times New Roman" w:hAnsi="Times New Roman" w:cs="Times New Roman"/>
                <w:i/>
                <w:color w:val="auto"/>
                <w:sz w:val="20"/>
                <w:szCs w:val="20"/>
              </w:rPr>
            </w:pPr>
          </w:p>
        </w:tc>
      </w:tr>
      <w:tr w:rsidR="001A5FB0" w:rsidRPr="00843462" w:rsidTr="00B925F6">
        <w:trPr>
          <w:trHeight w:val="241"/>
        </w:trPr>
        <w:tc>
          <w:tcPr>
            <w:tcW w:w="5000" w:type="pct"/>
            <w:gridSpan w:val="5"/>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Ход урока</w:t>
            </w:r>
          </w:p>
        </w:tc>
      </w:tr>
      <w:tr w:rsidR="001A5FB0" w:rsidRPr="00843462" w:rsidTr="00B925F6">
        <w:trPr>
          <w:trHeight w:val="420"/>
        </w:trPr>
        <w:tc>
          <w:tcPr>
            <w:tcW w:w="789" w:type="pct"/>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Запланированные этапы урока</w:t>
            </w:r>
          </w:p>
        </w:tc>
        <w:tc>
          <w:tcPr>
            <w:tcW w:w="3421" w:type="pct"/>
            <w:gridSpan w:val="3"/>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Запланированная деятельность на уроке</w:t>
            </w:r>
          </w:p>
        </w:tc>
        <w:tc>
          <w:tcPr>
            <w:tcW w:w="790" w:type="pct"/>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Ресурсы</w:t>
            </w:r>
          </w:p>
        </w:tc>
      </w:tr>
      <w:tr w:rsidR="001A5FB0" w:rsidRPr="00843462" w:rsidTr="00B925F6">
        <w:trPr>
          <w:trHeight w:val="673"/>
        </w:trPr>
        <w:tc>
          <w:tcPr>
            <w:tcW w:w="789" w:type="pct"/>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Начало урока</w:t>
            </w: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 xml:space="preserve">Организационный момент </w:t>
            </w:r>
          </w:p>
          <w:p w:rsidR="001A5FB0" w:rsidRPr="00843462"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1</w:t>
            </w:r>
            <w:r w:rsidRPr="00843462">
              <w:rPr>
                <w:rFonts w:ascii="Times New Roman" w:hAnsi="Times New Roman" w:cs="Times New Roman"/>
                <w:color w:val="auto"/>
                <w:sz w:val="20"/>
                <w:szCs w:val="20"/>
              </w:rPr>
              <w:t xml:space="preserve"> минут</w:t>
            </w:r>
            <w:r>
              <w:rPr>
                <w:rFonts w:ascii="Times New Roman" w:hAnsi="Times New Roman" w:cs="Times New Roman"/>
                <w:color w:val="auto"/>
                <w:sz w:val="20"/>
                <w:szCs w:val="20"/>
              </w:rPr>
              <w:t>а</w:t>
            </w:r>
          </w:p>
        </w:tc>
        <w:tc>
          <w:tcPr>
            <w:tcW w:w="3421" w:type="pct"/>
            <w:gridSpan w:val="3"/>
          </w:tcPr>
          <w:p w:rsidR="001A5FB0" w:rsidRPr="00763B55" w:rsidRDefault="001A5FB0" w:rsidP="00B925F6">
            <w:pPr>
              <w:rPr>
                <w:rFonts w:ascii="Times New Roman" w:eastAsia="Calibri" w:hAnsi="Times New Roman" w:cs="Times New Roman"/>
                <w:b/>
                <w:bCs/>
                <w:iCs/>
                <w:lang w:val="kk-KZ"/>
              </w:rPr>
            </w:pPr>
            <w:r w:rsidRPr="00763B55">
              <w:rPr>
                <w:rFonts w:ascii="Times New Roman" w:eastAsia="Calibri" w:hAnsi="Times New Roman" w:cs="Times New Roman"/>
                <w:b/>
                <w:bCs/>
                <w:iCs/>
                <w:lang w:val="kk-KZ"/>
              </w:rPr>
              <w:t>Психологический настрой «Подари улыбку другу».</w:t>
            </w:r>
          </w:p>
          <w:p w:rsidR="001A5FB0" w:rsidRPr="00843462" w:rsidRDefault="001A5FB0" w:rsidP="00B925F6">
            <w:pPr>
              <w:pStyle w:val="a4"/>
              <w:shd w:val="clear" w:color="auto" w:fill="FFFFFF"/>
              <w:spacing w:before="0" w:beforeAutospacing="0" w:after="0" w:afterAutospacing="0"/>
              <w:rPr>
                <w:sz w:val="20"/>
                <w:szCs w:val="20"/>
                <w:lang w:val="ru-RU"/>
              </w:rPr>
            </w:pPr>
            <w:r w:rsidRPr="00843462">
              <w:rPr>
                <w:i/>
                <w:sz w:val="20"/>
                <w:szCs w:val="20"/>
                <w:lang w:val="ru-RU"/>
              </w:rPr>
              <w:t>а) приветствие, проверка посещаемости;</w:t>
            </w:r>
          </w:p>
          <w:p w:rsidR="001A5FB0" w:rsidRPr="00843462" w:rsidRDefault="001A5FB0" w:rsidP="00B925F6">
            <w:pPr>
              <w:shd w:val="clear" w:color="auto" w:fill="FFFFFF"/>
              <w:rPr>
                <w:rFonts w:ascii="Times New Roman" w:hAnsi="Times New Roman" w:cs="Times New Roman"/>
                <w:i/>
                <w:color w:val="auto"/>
                <w:sz w:val="20"/>
                <w:szCs w:val="20"/>
              </w:rPr>
            </w:pPr>
            <w:r w:rsidRPr="00843462">
              <w:rPr>
                <w:rFonts w:ascii="Times New Roman" w:hAnsi="Times New Roman" w:cs="Times New Roman"/>
                <w:i/>
                <w:color w:val="auto"/>
                <w:sz w:val="20"/>
                <w:szCs w:val="20"/>
              </w:rPr>
              <w:t>б) объявление темы урока;</w:t>
            </w:r>
          </w:p>
          <w:p w:rsidR="001A5FB0" w:rsidRPr="00843462" w:rsidRDefault="001A5FB0" w:rsidP="00B925F6">
            <w:pPr>
              <w:shd w:val="clear" w:color="auto" w:fill="FFFFFF"/>
              <w:rPr>
                <w:rFonts w:ascii="Times New Roman" w:eastAsia="Times New Roman" w:hAnsi="Times New Roman" w:cs="Times New Roman"/>
                <w:color w:val="auto"/>
                <w:sz w:val="20"/>
                <w:szCs w:val="20"/>
              </w:rPr>
            </w:pPr>
            <w:r w:rsidRPr="00843462">
              <w:rPr>
                <w:rFonts w:ascii="Times New Roman" w:hAnsi="Times New Roman" w:cs="Times New Roman"/>
                <w:i/>
                <w:color w:val="auto"/>
                <w:sz w:val="20"/>
                <w:szCs w:val="20"/>
              </w:rPr>
              <w:t>в) объявление плана работы;</w:t>
            </w:r>
          </w:p>
        </w:tc>
        <w:tc>
          <w:tcPr>
            <w:tcW w:w="790" w:type="pct"/>
          </w:tcPr>
          <w:p w:rsidR="001A5FB0" w:rsidRPr="00843462" w:rsidRDefault="001A5FB0" w:rsidP="00B925F6">
            <w:pPr>
              <w:rPr>
                <w:rFonts w:ascii="Times New Roman" w:hAnsi="Times New Roman" w:cs="Times New Roman"/>
                <w:color w:val="auto"/>
                <w:sz w:val="20"/>
                <w:szCs w:val="20"/>
              </w:rPr>
            </w:pPr>
          </w:p>
        </w:tc>
      </w:tr>
      <w:tr w:rsidR="001A5FB0" w:rsidRPr="00843462" w:rsidTr="00B925F6">
        <w:trPr>
          <w:trHeight w:val="2920"/>
        </w:trPr>
        <w:tc>
          <w:tcPr>
            <w:tcW w:w="789" w:type="pct"/>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Этап проверки домашнего задания</w:t>
            </w: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3</w:t>
            </w:r>
            <w:r w:rsidRPr="00843462">
              <w:rPr>
                <w:rFonts w:ascii="Times New Roman" w:hAnsi="Times New Roman" w:cs="Times New Roman"/>
                <w:color w:val="auto"/>
                <w:sz w:val="20"/>
                <w:szCs w:val="20"/>
              </w:rPr>
              <w:t xml:space="preserve"> минут</w:t>
            </w:r>
            <w:r>
              <w:rPr>
                <w:rFonts w:ascii="Times New Roman" w:hAnsi="Times New Roman" w:cs="Times New Roman"/>
                <w:color w:val="auto"/>
                <w:sz w:val="20"/>
                <w:szCs w:val="20"/>
              </w:rPr>
              <w:t>ы</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 xml:space="preserve">2 мин. </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Pr="00843462" w:rsidRDefault="001A5FB0" w:rsidP="00B925F6">
            <w:pPr>
              <w:rPr>
                <w:rFonts w:ascii="Times New Roman" w:hAnsi="Times New Roman" w:cs="Times New Roman"/>
                <w:color w:val="auto"/>
                <w:sz w:val="20"/>
                <w:szCs w:val="20"/>
              </w:rPr>
            </w:pPr>
          </w:p>
        </w:tc>
        <w:tc>
          <w:tcPr>
            <w:tcW w:w="3421" w:type="pct"/>
            <w:gridSpan w:val="3"/>
          </w:tcPr>
          <w:p w:rsidR="001A5FB0" w:rsidRDefault="001A5FB0" w:rsidP="00B925F6">
            <w:pPr>
              <w:pStyle w:val="a6"/>
              <w:ind w:left="0"/>
              <w:rPr>
                <w:rFonts w:ascii="Times New Roman" w:hAnsi="Times New Roman" w:cs="Times New Roman"/>
                <w:color w:val="auto"/>
                <w:sz w:val="20"/>
                <w:szCs w:val="20"/>
              </w:rPr>
            </w:pPr>
            <w:r>
              <w:rPr>
                <w:rFonts w:ascii="Times New Roman" w:hAnsi="Times New Roman" w:cs="Times New Roman"/>
                <w:color w:val="auto"/>
                <w:sz w:val="20"/>
                <w:szCs w:val="20"/>
                <w:u w:val="single"/>
              </w:rPr>
              <w:t xml:space="preserve">1. </w:t>
            </w:r>
            <w:r w:rsidRPr="00843462">
              <w:rPr>
                <w:rFonts w:ascii="Times New Roman" w:hAnsi="Times New Roman" w:cs="Times New Roman"/>
                <w:color w:val="auto"/>
                <w:sz w:val="20"/>
                <w:szCs w:val="20"/>
                <w:u w:val="single"/>
              </w:rPr>
              <w:t>Найди</w:t>
            </w:r>
            <w:r w:rsidRPr="00843462">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в Атласе </w:t>
            </w:r>
            <w:r w:rsidRPr="00843462">
              <w:rPr>
                <w:rFonts w:ascii="Times New Roman" w:hAnsi="Times New Roman" w:cs="Times New Roman"/>
                <w:color w:val="auto"/>
                <w:sz w:val="20"/>
                <w:szCs w:val="20"/>
              </w:rPr>
              <w:t xml:space="preserve">самые большие плиты. </w:t>
            </w:r>
          </w:p>
          <w:p w:rsidR="001A5FB0" w:rsidRPr="00843462" w:rsidRDefault="001A5FB0" w:rsidP="00B925F6">
            <w:pPr>
              <w:pStyle w:val="a6"/>
              <w:ind w:left="0"/>
              <w:rPr>
                <w:rFonts w:ascii="Times New Roman" w:hAnsi="Times New Roman" w:cs="Times New Roman"/>
                <w:color w:val="auto"/>
                <w:sz w:val="20"/>
                <w:szCs w:val="20"/>
              </w:rPr>
            </w:pPr>
            <w:r w:rsidRPr="00843462">
              <w:rPr>
                <w:rFonts w:ascii="Times New Roman" w:hAnsi="Times New Roman" w:cs="Times New Roman"/>
                <w:color w:val="auto"/>
                <w:sz w:val="20"/>
                <w:szCs w:val="20"/>
                <w:u w:val="single"/>
              </w:rPr>
              <w:t>Заполни</w:t>
            </w:r>
            <w:r w:rsidRPr="00843462">
              <w:rPr>
                <w:rFonts w:ascii="Times New Roman" w:hAnsi="Times New Roman" w:cs="Times New Roman"/>
                <w:color w:val="auto"/>
                <w:sz w:val="20"/>
                <w:szCs w:val="20"/>
              </w:rPr>
              <w:t xml:space="preserve">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7"/>
              <w:gridCol w:w="3025"/>
            </w:tblGrid>
            <w:tr w:rsidR="001A5FB0" w:rsidRPr="00843462" w:rsidTr="00B925F6">
              <w:tc>
                <w:tcPr>
                  <w:tcW w:w="627"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r w:rsidRPr="00843462">
                    <w:rPr>
                      <w:rFonts w:ascii="Times New Roman" w:hAnsi="Times New Roman" w:cs="Times New Roman"/>
                      <w:color w:val="auto"/>
                      <w:sz w:val="20"/>
                      <w:szCs w:val="20"/>
                    </w:rPr>
                    <w:t>№</w:t>
                  </w:r>
                </w:p>
              </w:tc>
              <w:tc>
                <w:tcPr>
                  <w:tcW w:w="3025"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r w:rsidRPr="00843462">
                    <w:rPr>
                      <w:rFonts w:ascii="Times New Roman" w:hAnsi="Times New Roman" w:cs="Times New Roman"/>
                      <w:color w:val="auto"/>
                      <w:sz w:val="20"/>
                      <w:szCs w:val="20"/>
                    </w:rPr>
                    <w:t>Название плиты</w:t>
                  </w:r>
                </w:p>
              </w:tc>
            </w:tr>
            <w:tr w:rsidR="001A5FB0" w:rsidRPr="00843462" w:rsidTr="00B925F6">
              <w:tc>
                <w:tcPr>
                  <w:tcW w:w="627"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r w:rsidRPr="00843462">
                    <w:rPr>
                      <w:rFonts w:ascii="Times New Roman" w:hAnsi="Times New Roman" w:cs="Times New Roman"/>
                      <w:color w:val="auto"/>
                      <w:sz w:val="20"/>
                      <w:szCs w:val="20"/>
                    </w:rPr>
                    <w:t>1</w:t>
                  </w:r>
                </w:p>
              </w:tc>
              <w:tc>
                <w:tcPr>
                  <w:tcW w:w="3025"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p>
              </w:tc>
            </w:tr>
            <w:tr w:rsidR="001A5FB0" w:rsidRPr="00843462" w:rsidTr="00B925F6">
              <w:tc>
                <w:tcPr>
                  <w:tcW w:w="627"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r w:rsidRPr="00843462">
                    <w:rPr>
                      <w:rFonts w:ascii="Times New Roman" w:hAnsi="Times New Roman" w:cs="Times New Roman"/>
                      <w:color w:val="auto"/>
                      <w:sz w:val="20"/>
                      <w:szCs w:val="20"/>
                    </w:rPr>
                    <w:t>2</w:t>
                  </w:r>
                </w:p>
              </w:tc>
              <w:tc>
                <w:tcPr>
                  <w:tcW w:w="3025"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p>
              </w:tc>
            </w:tr>
            <w:tr w:rsidR="001A5FB0" w:rsidRPr="00843462" w:rsidTr="00B925F6">
              <w:tc>
                <w:tcPr>
                  <w:tcW w:w="627"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r w:rsidRPr="00843462">
                    <w:rPr>
                      <w:rFonts w:ascii="Times New Roman" w:hAnsi="Times New Roman" w:cs="Times New Roman"/>
                      <w:color w:val="auto"/>
                      <w:sz w:val="20"/>
                      <w:szCs w:val="20"/>
                    </w:rPr>
                    <w:t>3</w:t>
                  </w:r>
                </w:p>
              </w:tc>
              <w:tc>
                <w:tcPr>
                  <w:tcW w:w="3025"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p>
              </w:tc>
            </w:tr>
            <w:tr w:rsidR="001A5FB0" w:rsidRPr="00843462" w:rsidTr="00B925F6">
              <w:tc>
                <w:tcPr>
                  <w:tcW w:w="627"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r w:rsidRPr="00843462">
                    <w:rPr>
                      <w:rFonts w:ascii="Times New Roman" w:hAnsi="Times New Roman" w:cs="Times New Roman"/>
                      <w:color w:val="auto"/>
                      <w:sz w:val="20"/>
                      <w:szCs w:val="20"/>
                    </w:rPr>
                    <w:t>4</w:t>
                  </w:r>
                </w:p>
              </w:tc>
              <w:tc>
                <w:tcPr>
                  <w:tcW w:w="3025"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p>
              </w:tc>
            </w:tr>
            <w:tr w:rsidR="001A5FB0" w:rsidRPr="00843462" w:rsidTr="00B925F6">
              <w:tc>
                <w:tcPr>
                  <w:tcW w:w="627"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r w:rsidRPr="00843462">
                    <w:rPr>
                      <w:rFonts w:ascii="Times New Roman" w:hAnsi="Times New Roman" w:cs="Times New Roman"/>
                      <w:color w:val="auto"/>
                      <w:sz w:val="20"/>
                      <w:szCs w:val="20"/>
                    </w:rPr>
                    <w:t>5</w:t>
                  </w:r>
                </w:p>
              </w:tc>
              <w:tc>
                <w:tcPr>
                  <w:tcW w:w="3025"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p>
              </w:tc>
            </w:tr>
            <w:tr w:rsidR="001A5FB0" w:rsidRPr="00843462" w:rsidTr="00B925F6">
              <w:tc>
                <w:tcPr>
                  <w:tcW w:w="627"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r w:rsidRPr="00843462">
                    <w:rPr>
                      <w:rFonts w:ascii="Times New Roman" w:hAnsi="Times New Roman" w:cs="Times New Roman"/>
                      <w:color w:val="auto"/>
                      <w:sz w:val="20"/>
                      <w:szCs w:val="20"/>
                    </w:rPr>
                    <w:t>6</w:t>
                  </w:r>
                </w:p>
              </w:tc>
              <w:tc>
                <w:tcPr>
                  <w:tcW w:w="3025"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p>
              </w:tc>
            </w:tr>
            <w:tr w:rsidR="001A5FB0" w:rsidRPr="00843462" w:rsidTr="00B925F6">
              <w:tc>
                <w:tcPr>
                  <w:tcW w:w="627"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r w:rsidRPr="00843462">
                    <w:rPr>
                      <w:rFonts w:ascii="Times New Roman" w:hAnsi="Times New Roman" w:cs="Times New Roman"/>
                      <w:color w:val="auto"/>
                      <w:sz w:val="20"/>
                      <w:szCs w:val="20"/>
                    </w:rPr>
                    <w:t>7</w:t>
                  </w:r>
                </w:p>
              </w:tc>
              <w:tc>
                <w:tcPr>
                  <w:tcW w:w="3025" w:type="dxa"/>
                </w:tcPr>
                <w:p w:rsidR="001A5FB0" w:rsidRPr="00843462" w:rsidRDefault="001A5FB0" w:rsidP="00B925F6">
                  <w:pPr>
                    <w:framePr w:hSpace="180" w:wrap="around" w:vAnchor="text" w:hAnchor="text" w:y="1"/>
                    <w:suppressOverlap/>
                    <w:rPr>
                      <w:rFonts w:ascii="Times New Roman" w:hAnsi="Times New Roman" w:cs="Times New Roman"/>
                      <w:color w:val="auto"/>
                      <w:sz w:val="20"/>
                      <w:szCs w:val="20"/>
                    </w:rPr>
                  </w:pPr>
                </w:p>
              </w:tc>
            </w:tr>
          </w:tbl>
          <w:p w:rsidR="001A5FB0" w:rsidRDefault="001A5FB0" w:rsidP="00B925F6">
            <w:pPr>
              <w:shd w:val="clear" w:color="auto" w:fill="FFFFFF"/>
              <w:tabs>
                <w:tab w:val="left" w:pos="614"/>
              </w:tabs>
              <w:ind w:left="-540" w:firstLine="540"/>
              <w:rPr>
                <w:rFonts w:ascii="Times New Roman" w:hAnsi="Times New Roman" w:cs="Times New Roman"/>
                <w:color w:val="auto"/>
                <w:sz w:val="20"/>
                <w:szCs w:val="20"/>
              </w:rPr>
            </w:pPr>
          </w:p>
          <w:p w:rsidR="001A5FB0" w:rsidRDefault="001A5FB0" w:rsidP="00B925F6">
            <w:pPr>
              <w:pStyle w:val="a6"/>
              <w:ind w:left="0"/>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843462">
              <w:rPr>
                <w:rFonts w:ascii="Times New Roman" w:hAnsi="Times New Roman" w:cs="Times New Roman"/>
                <w:color w:val="auto"/>
                <w:sz w:val="20"/>
                <w:szCs w:val="20"/>
                <w:u w:val="single"/>
              </w:rPr>
              <w:t xml:space="preserve"> Определи по физической карте </w:t>
            </w:r>
            <w:r w:rsidRPr="00843462">
              <w:rPr>
                <w:rFonts w:ascii="Times New Roman" w:hAnsi="Times New Roman" w:cs="Times New Roman"/>
                <w:color w:val="auto"/>
                <w:sz w:val="20"/>
                <w:szCs w:val="20"/>
              </w:rPr>
              <w:t xml:space="preserve">полушарий, какой материк </w:t>
            </w:r>
            <w:r>
              <w:rPr>
                <w:rFonts w:ascii="Times New Roman" w:hAnsi="Times New Roman" w:cs="Times New Roman"/>
                <w:color w:val="auto"/>
                <w:sz w:val="20"/>
                <w:szCs w:val="20"/>
              </w:rPr>
              <w:t>или океан (географический объект) расположен на каждой плите, покажи их на карте.</w:t>
            </w:r>
          </w:p>
          <w:p w:rsidR="001A5FB0" w:rsidRDefault="001A5FB0" w:rsidP="00B925F6">
            <w:pPr>
              <w:tabs>
                <w:tab w:val="left" w:pos="426"/>
              </w:tabs>
              <w:ind w:left="360"/>
              <w:rPr>
                <w:rFonts w:ascii="Times New Roman" w:eastAsia="Calibri" w:hAnsi="Times New Roman" w:cs="Times New Roman"/>
                <w:lang w:val="kk-KZ"/>
              </w:rPr>
            </w:pPr>
          </w:p>
          <w:p w:rsidR="001A5FB0" w:rsidRPr="00763B55" w:rsidRDefault="001A5FB0" w:rsidP="00B925F6">
            <w:pPr>
              <w:tabs>
                <w:tab w:val="left" w:pos="426"/>
              </w:tabs>
              <w:ind w:left="360"/>
              <w:rPr>
                <w:rFonts w:ascii="Times New Roman" w:eastAsia="Calibri" w:hAnsi="Times New Roman" w:cs="Times New Roman"/>
                <w:lang w:val="kk-KZ"/>
              </w:rPr>
            </w:pPr>
            <w:r w:rsidRPr="00763B55">
              <w:rPr>
                <w:rFonts w:ascii="Times New Roman" w:eastAsia="Calibri" w:hAnsi="Times New Roman" w:cs="Times New Roman"/>
                <w:lang w:val="kk-KZ"/>
              </w:rPr>
              <w:t xml:space="preserve">ФО:   </w:t>
            </w:r>
            <w:r>
              <w:rPr>
                <w:rFonts w:ascii="Times New Roman" w:eastAsia="Calibri" w:hAnsi="Times New Roman" w:cs="Times New Roman"/>
                <w:lang w:val="kk-KZ"/>
              </w:rPr>
              <w:t>Оценивание учителем. Словестная оценка.</w:t>
            </w:r>
          </w:p>
          <w:p w:rsidR="001A5FB0" w:rsidRPr="007979C7" w:rsidRDefault="001A5FB0" w:rsidP="00B925F6">
            <w:pPr>
              <w:shd w:val="clear" w:color="auto" w:fill="FFFFFF"/>
              <w:tabs>
                <w:tab w:val="left" w:pos="614"/>
              </w:tabs>
              <w:rPr>
                <w:rFonts w:ascii="Times New Roman" w:hAnsi="Times New Roman" w:cs="Times New Roman"/>
                <w:color w:val="auto"/>
                <w:sz w:val="20"/>
                <w:szCs w:val="20"/>
                <w:lang w:val="kk-KZ"/>
              </w:rPr>
            </w:pPr>
          </w:p>
        </w:tc>
        <w:tc>
          <w:tcPr>
            <w:tcW w:w="790" w:type="pct"/>
          </w:tcPr>
          <w:p w:rsidR="001A5FB0" w:rsidRPr="00843462"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 xml:space="preserve">Атлас. Раздаточный материал. </w:t>
            </w:r>
          </w:p>
        </w:tc>
      </w:tr>
      <w:tr w:rsidR="001A5FB0" w:rsidRPr="00843462" w:rsidTr="00B925F6">
        <w:trPr>
          <w:trHeight w:val="546"/>
        </w:trPr>
        <w:tc>
          <w:tcPr>
            <w:tcW w:w="789" w:type="pct"/>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t>Середина урока</w:t>
            </w:r>
          </w:p>
          <w:p w:rsidR="001A5FB0" w:rsidRPr="00843462"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 xml:space="preserve">5 мин. </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8 мин.</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 xml:space="preserve">8 мин. </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1 мин.</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 xml:space="preserve">5 мин. </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 xml:space="preserve">4 мин. </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2 мин.</w:t>
            </w:r>
          </w:p>
          <w:p w:rsidR="001A5FB0" w:rsidRDefault="001A5FB0" w:rsidP="00B925F6">
            <w:pPr>
              <w:rPr>
                <w:rFonts w:ascii="Times New Roman" w:hAnsi="Times New Roman" w:cs="Times New Roman"/>
                <w:color w:val="auto"/>
                <w:sz w:val="20"/>
                <w:szCs w:val="20"/>
              </w:rPr>
            </w:pPr>
          </w:p>
          <w:p w:rsidR="001A5FB0" w:rsidRPr="00843462" w:rsidRDefault="001A5FB0" w:rsidP="00B925F6">
            <w:pPr>
              <w:rPr>
                <w:rFonts w:ascii="Times New Roman" w:hAnsi="Times New Roman" w:cs="Times New Roman"/>
                <w:color w:val="auto"/>
                <w:sz w:val="20"/>
                <w:szCs w:val="20"/>
              </w:rPr>
            </w:pPr>
          </w:p>
        </w:tc>
        <w:tc>
          <w:tcPr>
            <w:tcW w:w="3421" w:type="pct"/>
            <w:gridSpan w:val="3"/>
          </w:tcPr>
          <w:p w:rsidR="001A5FB0" w:rsidRPr="00FE090A" w:rsidRDefault="001A5FB0" w:rsidP="00B925F6">
            <w:pPr>
              <w:pStyle w:val="a4"/>
              <w:shd w:val="clear" w:color="auto" w:fill="FFFFFF"/>
              <w:spacing w:before="0" w:beforeAutospacing="0" w:after="0" w:afterAutospacing="0"/>
              <w:rPr>
                <w:b/>
                <w:sz w:val="20"/>
                <w:szCs w:val="20"/>
                <w:lang w:val="ru-RU"/>
              </w:rPr>
            </w:pPr>
            <w:r w:rsidRPr="00FE090A">
              <w:rPr>
                <w:b/>
                <w:sz w:val="20"/>
                <w:szCs w:val="20"/>
                <w:lang w:val="ru-RU"/>
              </w:rPr>
              <w:lastRenderedPageBreak/>
              <w:t xml:space="preserve">1. Работа с текстом учебника. </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Задание.  Определить разницу между понятиями «платформа» и «геосинклиналь»</w:t>
            </w:r>
          </w:p>
          <w:p w:rsidR="001A5FB0" w:rsidRDefault="001A5FB0" w:rsidP="00B925F6">
            <w:pPr>
              <w:pStyle w:val="a4"/>
              <w:shd w:val="clear" w:color="auto" w:fill="FFFFFF"/>
              <w:spacing w:before="0" w:beforeAutospacing="0" w:after="0" w:afterAutospacing="0"/>
              <w:rPr>
                <w:sz w:val="20"/>
                <w:szCs w:val="20"/>
                <w:lang w:val="ru-RU"/>
              </w:rPr>
            </w:pP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Дескриптор: </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Усваивают понятие «платформа»</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Усваивает понятие «Геосинклиналь»</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Определяет разницу между ними</w:t>
            </w:r>
          </w:p>
          <w:p w:rsidR="001A5FB0" w:rsidRDefault="001A5FB0" w:rsidP="00B925F6">
            <w:pPr>
              <w:pStyle w:val="a4"/>
              <w:shd w:val="clear" w:color="auto" w:fill="FFFFFF"/>
              <w:spacing w:before="0" w:beforeAutospacing="0" w:after="0" w:afterAutospacing="0"/>
              <w:rPr>
                <w:sz w:val="20"/>
                <w:szCs w:val="20"/>
                <w:lang w:val="ru-RU"/>
              </w:rPr>
            </w:pPr>
          </w:p>
          <w:p w:rsidR="001A5FB0" w:rsidRDefault="001A5FB0" w:rsidP="00B925F6">
            <w:pPr>
              <w:pStyle w:val="a4"/>
              <w:shd w:val="clear" w:color="auto" w:fill="FFFFFF"/>
              <w:spacing w:before="0" w:beforeAutospacing="0" w:after="0" w:afterAutospacing="0"/>
              <w:rPr>
                <w:sz w:val="20"/>
                <w:szCs w:val="20"/>
                <w:lang w:val="ru-RU"/>
              </w:rPr>
            </w:pPr>
            <w:proofErr w:type="gramStart"/>
            <w:r>
              <w:rPr>
                <w:sz w:val="20"/>
                <w:szCs w:val="20"/>
                <w:lang w:val="ru-RU"/>
              </w:rPr>
              <w:lastRenderedPageBreak/>
              <w:t xml:space="preserve">Дополнения учителя: геосинклинали – это краевые области платформ, «слабые» участки земной коры, места «взаимодействия» </w:t>
            </w:r>
            <w:proofErr w:type="spellStart"/>
            <w:r>
              <w:rPr>
                <w:sz w:val="20"/>
                <w:szCs w:val="20"/>
                <w:lang w:val="ru-RU"/>
              </w:rPr>
              <w:t>литосферных</w:t>
            </w:r>
            <w:proofErr w:type="spellEnd"/>
            <w:r>
              <w:rPr>
                <w:sz w:val="20"/>
                <w:szCs w:val="20"/>
                <w:lang w:val="ru-RU"/>
              </w:rPr>
              <w:t xml:space="preserve"> плит. </w:t>
            </w:r>
            <w:proofErr w:type="gramEnd"/>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Их не трудно определить по карте – в основном геосинклинали выделяются местами горообразования. А какие горные системы мы знаем на карте? </w:t>
            </w:r>
          </w:p>
          <w:p w:rsidR="001A5FB0" w:rsidRDefault="001A5FB0" w:rsidP="00B925F6">
            <w:pPr>
              <w:pStyle w:val="a4"/>
              <w:shd w:val="clear" w:color="auto" w:fill="FFFFFF"/>
              <w:spacing w:before="0" w:beforeAutospacing="0" w:after="0" w:afterAutospacing="0"/>
              <w:rPr>
                <w:sz w:val="20"/>
                <w:szCs w:val="20"/>
                <w:lang w:val="ru-RU"/>
              </w:rPr>
            </w:pP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Учащиеся называют (Памир, Тянь-Шань, Кавказ, Гималаи и др.), а учитель показывает их.</w:t>
            </w:r>
          </w:p>
          <w:p w:rsidR="001A5FB0" w:rsidRPr="0039514B" w:rsidRDefault="001A5FB0" w:rsidP="00B925F6">
            <w:pPr>
              <w:pStyle w:val="a4"/>
              <w:shd w:val="clear" w:color="auto" w:fill="FFFFFF"/>
              <w:spacing w:before="0" w:beforeAutospacing="0" w:after="0" w:afterAutospacing="0"/>
              <w:rPr>
                <w:sz w:val="20"/>
                <w:szCs w:val="20"/>
                <w:lang w:val="ru-RU"/>
              </w:rPr>
            </w:pPr>
          </w:p>
          <w:p w:rsidR="001A5FB0" w:rsidRPr="00FE090A" w:rsidRDefault="001A5FB0" w:rsidP="00B925F6">
            <w:pPr>
              <w:pStyle w:val="a4"/>
              <w:shd w:val="clear" w:color="auto" w:fill="FFFFFF"/>
              <w:spacing w:before="0" w:beforeAutospacing="0" w:after="0" w:afterAutospacing="0"/>
              <w:rPr>
                <w:b/>
                <w:sz w:val="20"/>
                <w:szCs w:val="20"/>
                <w:lang w:val="ru-RU"/>
              </w:rPr>
            </w:pPr>
            <w:r w:rsidRPr="00FE090A">
              <w:rPr>
                <w:b/>
                <w:sz w:val="20"/>
                <w:szCs w:val="20"/>
                <w:lang w:val="ru-RU"/>
              </w:rPr>
              <w:t xml:space="preserve">2. Просмотр видеоролика «Движение </w:t>
            </w:r>
            <w:proofErr w:type="spellStart"/>
            <w:r w:rsidRPr="00FE090A">
              <w:rPr>
                <w:b/>
                <w:sz w:val="20"/>
                <w:szCs w:val="20"/>
                <w:lang w:val="ru-RU"/>
              </w:rPr>
              <w:t>литосферных</w:t>
            </w:r>
            <w:proofErr w:type="spellEnd"/>
            <w:r w:rsidRPr="00FE090A">
              <w:rPr>
                <w:b/>
                <w:sz w:val="20"/>
                <w:szCs w:val="20"/>
                <w:lang w:val="ru-RU"/>
              </w:rPr>
              <w:t xml:space="preserve"> плит»</w:t>
            </w:r>
          </w:p>
          <w:p w:rsidR="001A5FB0" w:rsidRDefault="001A5FB0" w:rsidP="00B925F6">
            <w:pPr>
              <w:pStyle w:val="a4"/>
              <w:shd w:val="clear" w:color="auto" w:fill="FFFFFF"/>
              <w:spacing w:before="0" w:beforeAutospacing="0" w:after="0" w:afterAutospacing="0"/>
              <w:rPr>
                <w:sz w:val="20"/>
                <w:szCs w:val="20"/>
                <w:lang w:val="ru-RU"/>
              </w:rPr>
            </w:pPr>
          </w:p>
          <w:p w:rsidR="001A5FB0" w:rsidRDefault="001A5FB0" w:rsidP="00B925F6">
            <w:pPr>
              <w:pStyle w:val="a4"/>
              <w:shd w:val="clear" w:color="auto" w:fill="FFFFFF"/>
              <w:spacing w:before="0" w:beforeAutospacing="0" w:after="0" w:afterAutospacing="0"/>
              <w:rPr>
                <w:sz w:val="20"/>
                <w:szCs w:val="20"/>
                <w:lang w:val="ru-RU"/>
              </w:rPr>
            </w:pP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Вопросы:</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 Какие движения </w:t>
            </w:r>
            <w:proofErr w:type="spellStart"/>
            <w:r>
              <w:rPr>
                <w:sz w:val="20"/>
                <w:szCs w:val="20"/>
                <w:lang w:val="ru-RU"/>
              </w:rPr>
              <w:t>литосферных</w:t>
            </w:r>
            <w:proofErr w:type="spellEnd"/>
            <w:r>
              <w:rPr>
                <w:sz w:val="20"/>
                <w:szCs w:val="20"/>
                <w:lang w:val="ru-RU"/>
              </w:rPr>
              <w:t xml:space="preserve"> плит были показаны в фильме? </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Что доказывает, что плиты движутся?</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Что происходит при столкновении плит?</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Что происходит при расхождении плит?</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Как ещё могут взаимодействовать плиты?</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Что происходит при тектонических движениях плит?</w:t>
            </w:r>
          </w:p>
          <w:p w:rsidR="001A5FB0" w:rsidRDefault="001A5FB0" w:rsidP="00B925F6">
            <w:pPr>
              <w:pStyle w:val="a4"/>
              <w:shd w:val="clear" w:color="auto" w:fill="FFFFFF"/>
              <w:spacing w:before="0" w:beforeAutospacing="0" w:after="0" w:afterAutospacing="0"/>
              <w:rPr>
                <w:sz w:val="20"/>
                <w:szCs w:val="20"/>
                <w:lang w:val="ru-RU"/>
              </w:rPr>
            </w:pP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Заслушиваются ответы учащихся. </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Класс вносит коррективы, поправки.</w:t>
            </w:r>
          </w:p>
          <w:p w:rsidR="001A5FB0" w:rsidRDefault="001A5FB0" w:rsidP="00B925F6">
            <w:pPr>
              <w:pStyle w:val="a4"/>
              <w:shd w:val="clear" w:color="auto" w:fill="FFFFFF"/>
              <w:spacing w:before="0" w:beforeAutospacing="0" w:after="0" w:afterAutospacing="0"/>
              <w:rPr>
                <w:sz w:val="20"/>
                <w:szCs w:val="20"/>
                <w:lang w:val="ru-RU"/>
              </w:rPr>
            </w:pPr>
          </w:p>
          <w:p w:rsidR="001A5FB0" w:rsidRPr="00FE090A" w:rsidRDefault="001A5FB0" w:rsidP="00B925F6">
            <w:pPr>
              <w:pStyle w:val="a4"/>
              <w:shd w:val="clear" w:color="auto" w:fill="FFFFFF"/>
              <w:spacing w:before="0" w:beforeAutospacing="0" w:after="0" w:afterAutospacing="0"/>
              <w:rPr>
                <w:b/>
                <w:sz w:val="20"/>
                <w:szCs w:val="20"/>
                <w:lang w:val="ru-RU"/>
              </w:rPr>
            </w:pPr>
            <w:r w:rsidRPr="00FE090A">
              <w:rPr>
                <w:b/>
                <w:sz w:val="20"/>
                <w:szCs w:val="20"/>
                <w:lang w:val="ru-RU"/>
              </w:rPr>
              <w:t xml:space="preserve">3. Работа со слайдами. </w:t>
            </w:r>
          </w:p>
          <w:p w:rsidR="001A5FB0" w:rsidRDefault="001A5FB0" w:rsidP="00B925F6">
            <w:pPr>
              <w:pStyle w:val="a4"/>
              <w:shd w:val="clear" w:color="auto" w:fill="FFFFFF"/>
              <w:spacing w:before="0" w:beforeAutospacing="0" w:after="0" w:afterAutospacing="0"/>
              <w:rPr>
                <w:sz w:val="20"/>
                <w:szCs w:val="20"/>
                <w:lang w:val="ru-RU"/>
              </w:rPr>
            </w:pPr>
            <w:r>
              <w:rPr>
                <w:noProof/>
                <w:sz w:val="20"/>
                <w:szCs w:val="20"/>
                <w:lang w:val="ru-RU" w:eastAsia="ru-RU"/>
              </w:rPr>
              <w:drawing>
                <wp:inline distT="0" distB="0" distL="0" distR="0">
                  <wp:extent cx="3571875" cy="2678906"/>
                  <wp:effectExtent l="19050" t="0" r="9525" b="0"/>
                  <wp:docPr id="15" name="Рисунок 6" descr="C:\Users\Александр\Documents\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ксандр\Documents\img9.jpg"/>
                          <pic:cNvPicPr>
                            <a:picLocks noChangeAspect="1" noChangeArrowheads="1"/>
                          </pic:cNvPicPr>
                        </pic:nvPicPr>
                        <pic:blipFill>
                          <a:blip r:embed="rId4" cstate="print"/>
                          <a:srcRect/>
                          <a:stretch>
                            <a:fillRect/>
                          </a:stretch>
                        </pic:blipFill>
                        <pic:spPr bwMode="auto">
                          <a:xfrm>
                            <a:off x="0" y="0"/>
                            <a:ext cx="3576624" cy="2682468"/>
                          </a:xfrm>
                          <a:prstGeom prst="rect">
                            <a:avLst/>
                          </a:prstGeom>
                          <a:noFill/>
                          <a:ln w="9525">
                            <a:noFill/>
                            <a:miter lim="800000"/>
                            <a:headEnd/>
                            <a:tailEnd/>
                          </a:ln>
                        </pic:spPr>
                      </pic:pic>
                    </a:graphicData>
                  </a:graphic>
                </wp:inline>
              </w:drawing>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Работа в группах:</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Задание по группам:</w:t>
            </w:r>
          </w:p>
          <w:p w:rsidR="001A5FB0" w:rsidRDefault="001A5FB0" w:rsidP="00B925F6">
            <w:pPr>
              <w:pStyle w:val="a4"/>
              <w:shd w:val="clear" w:color="auto" w:fill="FFFFFF"/>
              <w:spacing w:before="0" w:beforeAutospacing="0" w:after="0" w:afterAutospacing="0"/>
              <w:rPr>
                <w:sz w:val="20"/>
                <w:szCs w:val="20"/>
                <w:lang w:val="ru-RU"/>
              </w:rPr>
            </w:pP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Внимательно рассмотрите </w:t>
            </w:r>
            <w:proofErr w:type="gramStart"/>
            <w:r>
              <w:rPr>
                <w:sz w:val="20"/>
                <w:szCs w:val="20"/>
                <w:lang w:val="ru-RU"/>
              </w:rPr>
              <w:t>картинки</w:t>
            </w:r>
            <w:proofErr w:type="gramEnd"/>
            <w:r>
              <w:rPr>
                <w:sz w:val="20"/>
                <w:szCs w:val="20"/>
                <w:lang w:val="ru-RU"/>
              </w:rPr>
              <w:t xml:space="preserve"> и попробуйте объяснить при </w:t>
            </w:r>
            <w:proofErr w:type="gramStart"/>
            <w:r>
              <w:rPr>
                <w:sz w:val="20"/>
                <w:szCs w:val="20"/>
                <w:lang w:val="ru-RU"/>
              </w:rPr>
              <w:t>каких</w:t>
            </w:r>
            <w:proofErr w:type="gramEnd"/>
            <w:r>
              <w:rPr>
                <w:sz w:val="20"/>
                <w:szCs w:val="20"/>
                <w:lang w:val="ru-RU"/>
              </w:rPr>
              <w:t xml:space="preserve"> условиях происходит </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1-я группа  - </w:t>
            </w:r>
            <w:proofErr w:type="spellStart"/>
            <w:r>
              <w:rPr>
                <w:sz w:val="20"/>
                <w:szCs w:val="20"/>
                <w:lang w:val="ru-RU"/>
              </w:rPr>
              <w:t>Спрединг</w:t>
            </w:r>
            <w:proofErr w:type="spellEnd"/>
            <w:r>
              <w:rPr>
                <w:sz w:val="20"/>
                <w:szCs w:val="20"/>
                <w:lang w:val="ru-RU"/>
              </w:rPr>
              <w:t>;</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2-я группа – </w:t>
            </w:r>
            <w:proofErr w:type="spellStart"/>
            <w:r>
              <w:rPr>
                <w:sz w:val="20"/>
                <w:szCs w:val="20"/>
                <w:lang w:val="ru-RU"/>
              </w:rPr>
              <w:t>Субдукция</w:t>
            </w:r>
            <w:proofErr w:type="spellEnd"/>
            <w:r>
              <w:rPr>
                <w:sz w:val="20"/>
                <w:szCs w:val="20"/>
                <w:lang w:val="ru-RU"/>
              </w:rPr>
              <w:t>;</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3-я группа – Сдвиг;</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4-я группа – Коллизия.</w:t>
            </w:r>
          </w:p>
          <w:p w:rsidR="001A5FB0" w:rsidRDefault="001A5FB0" w:rsidP="00B925F6">
            <w:pPr>
              <w:pStyle w:val="a4"/>
              <w:shd w:val="clear" w:color="auto" w:fill="FFFFFF"/>
              <w:spacing w:before="0" w:beforeAutospacing="0" w:after="0" w:afterAutospacing="0"/>
              <w:rPr>
                <w:sz w:val="20"/>
                <w:szCs w:val="20"/>
                <w:lang w:val="ru-RU"/>
              </w:rPr>
            </w:pP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Выступления учащихся от каждой группы у доски.</w:t>
            </w:r>
          </w:p>
          <w:p w:rsidR="001A5FB0" w:rsidRDefault="001A5FB0" w:rsidP="00B925F6">
            <w:pPr>
              <w:pStyle w:val="a4"/>
              <w:shd w:val="clear" w:color="auto" w:fill="FFFFFF"/>
              <w:spacing w:before="0" w:beforeAutospacing="0" w:after="0" w:afterAutospacing="0"/>
              <w:rPr>
                <w:sz w:val="20"/>
                <w:szCs w:val="20"/>
                <w:lang w:val="ru-RU"/>
              </w:rPr>
            </w:pP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Запись в рабочей тетради ключевых понятий. </w:t>
            </w:r>
          </w:p>
          <w:p w:rsidR="001A5FB0" w:rsidRDefault="001A5FB0" w:rsidP="00B925F6">
            <w:pPr>
              <w:pStyle w:val="a4"/>
              <w:shd w:val="clear" w:color="auto" w:fill="FFFFFF"/>
              <w:spacing w:before="0" w:beforeAutospacing="0" w:after="0" w:afterAutospacing="0"/>
              <w:rPr>
                <w:sz w:val="20"/>
                <w:szCs w:val="20"/>
                <w:lang w:val="ru-RU"/>
              </w:rPr>
            </w:pPr>
          </w:p>
          <w:p w:rsidR="001A5FB0" w:rsidRPr="00E75747" w:rsidRDefault="001A5FB0" w:rsidP="00B925F6">
            <w:pPr>
              <w:pStyle w:val="a4"/>
              <w:shd w:val="clear" w:color="auto" w:fill="FFFFFF"/>
              <w:spacing w:before="0" w:beforeAutospacing="0" w:after="0" w:afterAutospacing="0"/>
              <w:rPr>
                <w:b/>
                <w:sz w:val="20"/>
                <w:szCs w:val="20"/>
                <w:u w:val="single"/>
                <w:lang w:val="ru-RU"/>
              </w:rPr>
            </w:pPr>
            <w:r w:rsidRPr="00E75747">
              <w:rPr>
                <w:b/>
                <w:sz w:val="20"/>
                <w:szCs w:val="20"/>
                <w:u w:val="single"/>
                <w:lang w:val="ru-RU"/>
              </w:rPr>
              <w:t xml:space="preserve">Зарядка для глаз  </w:t>
            </w:r>
          </w:p>
          <w:p w:rsidR="001A5FB0" w:rsidRDefault="001A5FB0" w:rsidP="00B925F6">
            <w:pPr>
              <w:pStyle w:val="a4"/>
              <w:shd w:val="clear" w:color="auto" w:fill="FFFFFF"/>
              <w:spacing w:before="0" w:beforeAutospacing="0" w:after="0" w:afterAutospacing="0"/>
              <w:rPr>
                <w:sz w:val="20"/>
                <w:szCs w:val="20"/>
                <w:lang w:val="ru-RU"/>
              </w:rPr>
            </w:pPr>
          </w:p>
          <w:p w:rsidR="001A5FB0" w:rsidRPr="00FE090A" w:rsidRDefault="001A5FB0" w:rsidP="00B925F6">
            <w:pPr>
              <w:pStyle w:val="a4"/>
              <w:shd w:val="clear" w:color="auto" w:fill="FFFFFF"/>
              <w:spacing w:before="0" w:beforeAutospacing="0" w:after="0" w:afterAutospacing="0"/>
              <w:rPr>
                <w:b/>
                <w:sz w:val="20"/>
                <w:szCs w:val="20"/>
                <w:lang w:val="ru-RU"/>
              </w:rPr>
            </w:pPr>
            <w:r w:rsidRPr="00FE090A">
              <w:rPr>
                <w:b/>
                <w:sz w:val="20"/>
                <w:szCs w:val="20"/>
                <w:lang w:val="ru-RU"/>
              </w:rPr>
              <w:t>4.  Задание (</w:t>
            </w:r>
            <w:proofErr w:type="gramStart"/>
            <w:r w:rsidRPr="00FE090A">
              <w:rPr>
                <w:b/>
                <w:sz w:val="20"/>
                <w:szCs w:val="20"/>
                <w:lang w:val="ru-RU"/>
              </w:rPr>
              <w:t>дифференцированные</w:t>
            </w:r>
            <w:proofErr w:type="gramEnd"/>
            <w:r w:rsidRPr="00FE090A">
              <w:rPr>
                <w:b/>
                <w:sz w:val="20"/>
                <w:szCs w:val="20"/>
                <w:lang w:val="ru-RU"/>
              </w:rPr>
              <w:t xml:space="preserve">).  </w:t>
            </w:r>
          </w:p>
          <w:p w:rsidR="001A5FB0" w:rsidRDefault="001A5FB0" w:rsidP="00B925F6">
            <w:pPr>
              <w:pStyle w:val="a4"/>
              <w:shd w:val="clear" w:color="auto" w:fill="FFFFFF"/>
              <w:spacing w:before="0" w:beforeAutospacing="0" w:after="0" w:afterAutospacing="0"/>
              <w:rPr>
                <w:sz w:val="20"/>
                <w:szCs w:val="20"/>
                <w:lang w:val="ru-RU"/>
              </w:rPr>
            </w:pP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1. </w:t>
            </w:r>
            <w:proofErr w:type="gramStart"/>
            <w:r>
              <w:rPr>
                <w:sz w:val="20"/>
                <w:szCs w:val="20"/>
                <w:lang w:val="ru-RU"/>
              </w:rPr>
              <w:t>Перечислите</w:t>
            </w:r>
            <w:proofErr w:type="gramEnd"/>
            <w:r>
              <w:rPr>
                <w:sz w:val="20"/>
                <w:szCs w:val="20"/>
                <w:lang w:val="ru-RU"/>
              </w:rPr>
              <w:t xml:space="preserve"> на какие части подразделяется поверхность материков.</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2. Изобразите виды движений земной коры.</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3. </w:t>
            </w:r>
            <w:proofErr w:type="gramStart"/>
            <w:r>
              <w:rPr>
                <w:sz w:val="20"/>
                <w:szCs w:val="20"/>
                <w:lang w:val="ru-RU"/>
              </w:rPr>
              <w:t>Заключите за счёт чего идёт</w:t>
            </w:r>
            <w:proofErr w:type="gramEnd"/>
            <w:r>
              <w:rPr>
                <w:sz w:val="20"/>
                <w:szCs w:val="20"/>
                <w:lang w:val="ru-RU"/>
              </w:rPr>
              <w:t xml:space="preserve"> рост платформенных областей? </w:t>
            </w:r>
          </w:p>
          <w:p w:rsidR="001A5FB0" w:rsidRDefault="001A5FB0" w:rsidP="00B925F6">
            <w:pPr>
              <w:pStyle w:val="a4"/>
              <w:shd w:val="clear" w:color="auto" w:fill="FFFFFF"/>
              <w:spacing w:before="0" w:beforeAutospacing="0" w:after="0" w:afterAutospacing="0"/>
              <w:rPr>
                <w:sz w:val="20"/>
                <w:szCs w:val="20"/>
                <w:lang w:val="ru-RU"/>
              </w:rPr>
            </w:pPr>
            <w:r>
              <w:rPr>
                <w:sz w:val="20"/>
                <w:szCs w:val="20"/>
                <w:lang w:val="ru-RU"/>
              </w:rPr>
              <w:t xml:space="preserve">4. Сравните формы рельефа, созданные на платформах и в геосинклинальных зонах. </w:t>
            </w:r>
          </w:p>
          <w:p w:rsidR="001A5FB0" w:rsidRDefault="001A5FB0" w:rsidP="00B925F6">
            <w:pPr>
              <w:shd w:val="clear" w:color="auto" w:fill="FFFFFF"/>
              <w:ind w:left="-540" w:right="14" w:firstLine="540"/>
              <w:rPr>
                <w:rFonts w:ascii="Times New Roman" w:hAnsi="Times New Roman" w:cs="Times New Roman"/>
                <w:color w:val="auto"/>
                <w:sz w:val="20"/>
                <w:szCs w:val="20"/>
              </w:rPr>
            </w:pPr>
            <w:r w:rsidRPr="00843462">
              <w:rPr>
                <w:rFonts w:ascii="Times New Roman" w:hAnsi="Times New Roman" w:cs="Times New Roman"/>
                <w:color w:val="auto"/>
                <w:sz w:val="20"/>
                <w:szCs w:val="20"/>
              </w:rPr>
              <w:t>Задание</w:t>
            </w:r>
            <w:r>
              <w:rPr>
                <w:rFonts w:ascii="Times New Roman" w:hAnsi="Times New Roman" w:cs="Times New Roman"/>
                <w:color w:val="auto"/>
                <w:sz w:val="20"/>
                <w:szCs w:val="20"/>
              </w:rPr>
              <w:t xml:space="preserve"> повышенной сложности: </w:t>
            </w:r>
            <w:r w:rsidRPr="00843462">
              <w:rPr>
                <w:rFonts w:ascii="Times New Roman" w:hAnsi="Times New Roman" w:cs="Times New Roman"/>
                <w:color w:val="auto"/>
                <w:sz w:val="20"/>
                <w:szCs w:val="20"/>
              </w:rPr>
              <w:t xml:space="preserve"> </w:t>
            </w:r>
          </w:p>
          <w:p w:rsidR="001A5FB0" w:rsidRDefault="001A5FB0" w:rsidP="00B925F6">
            <w:pPr>
              <w:shd w:val="clear" w:color="auto" w:fill="FFFFFF"/>
              <w:ind w:left="-540" w:right="14" w:firstLine="540"/>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843462">
              <w:rPr>
                <w:rFonts w:ascii="Times New Roman" w:hAnsi="Times New Roman" w:cs="Times New Roman"/>
                <w:color w:val="auto"/>
                <w:sz w:val="20"/>
                <w:szCs w:val="20"/>
              </w:rPr>
              <w:t>Выясните, как о</w:t>
            </w:r>
            <w:r>
              <w:rPr>
                <w:rFonts w:ascii="Times New Roman" w:hAnsi="Times New Roman" w:cs="Times New Roman"/>
                <w:color w:val="auto"/>
                <w:sz w:val="20"/>
                <w:szCs w:val="20"/>
              </w:rPr>
              <w:t xml:space="preserve">бразуются глубоководные </w:t>
            </w:r>
          </w:p>
          <w:p w:rsidR="001A5FB0" w:rsidRDefault="001A5FB0" w:rsidP="00B925F6">
            <w:pPr>
              <w:shd w:val="clear" w:color="auto" w:fill="FFFFFF"/>
              <w:ind w:left="-540" w:right="14" w:firstLine="540"/>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 Желоба и островные дуги. </w:t>
            </w:r>
            <w:r w:rsidRPr="00843462">
              <w:rPr>
                <w:rFonts w:ascii="Times New Roman" w:hAnsi="Times New Roman" w:cs="Times New Roman"/>
                <w:color w:val="auto"/>
                <w:sz w:val="20"/>
                <w:szCs w:val="20"/>
              </w:rPr>
              <w:t>Приведите примеры.</w:t>
            </w:r>
          </w:p>
          <w:p w:rsidR="001A5FB0" w:rsidRDefault="001A5FB0" w:rsidP="00B925F6">
            <w:pPr>
              <w:shd w:val="clear" w:color="auto" w:fill="FFFFFF"/>
              <w:ind w:left="-540" w:right="14" w:firstLine="540"/>
              <w:rPr>
                <w:rFonts w:ascii="Times New Roman" w:hAnsi="Times New Roman" w:cs="Times New Roman"/>
                <w:color w:val="auto"/>
                <w:sz w:val="20"/>
                <w:szCs w:val="20"/>
              </w:rPr>
            </w:pPr>
          </w:p>
          <w:p w:rsidR="001A5FB0" w:rsidRDefault="001A5FB0" w:rsidP="00B925F6">
            <w:pPr>
              <w:shd w:val="clear" w:color="auto" w:fill="FFFFFF"/>
              <w:ind w:left="-540" w:right="14" w:firstLine="540"/>
              <w:rPr>
                <w:rFonts w:ascii="Times New Roman" w:hAnsi="Times New Roman" w:cs="Times New Roman"/>
                <w:i/>
                <w:color w:val="FF0000"/>
                <w:sz w:val="20"/>
                <w:szCs w:val="20"/>
              </w:rPr>
            </w:pPr>
          </w:p>
          <w:p w:rsidR="001A5FB0" w:rsidRDefault="001A5FB0" w:rsidP="00B925F6">
            <w:pPr>
              <w:shd w:val="clear" w:color="auto" w:fill="FFFFFF"/>
              <w:ind w:left="-540" w:right="14" w:firstLine="540"/>
              <w:rPr>
                <w:rFonts w:ascii="Times New Roman" w:hAnsi="Times New Roman" w:cs="Times New Roman"/>
                <w:i/>
                <w:color w:val="FF0000"/>
                <w:sz w:val="20"/>
                <w:szCs w:val="20"/>
              </w:rPr>
            </w:pP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i/>
                <w:color w:val="auto"/>
                <w:sz w:val="20"/>
                <w:szCs w:val="20"/>
              </w:rPr>
              <w:t xml:space="preserve">5. </w:t>
            </w:r>
            <w:r w:rsidRPr="00D852BF">
              <w:rPr>
                <w:rFonts w:ascii="Times New Roman" w:hAnsi="Times New Roman" w:cs="Times New Roman"/>
                <w:color w:val="auto"/>
                <w:sz w:val="20"/>
                <w:szCs w:val="20"/>
              </w:rPr>
              <w:t xml:space="preserve">Задание: прочтите текст и письменно ответьте на вопрос.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«Твердая земная кора образует внешний слой Земли. Земная кора</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    </w:t>
            </w:r>
            <w:proofErr w:type="gramStart"/>
            <w:r w:rsidRPr="00D852BF">
              <w:rPr>
                <w:rFonts w:ascii="Times New Roman" w:hAnsi="Times New Roman" w:cs="Times New Roman"/>
                <w:i/>
                <w:color w:val="auto"/>
                <w:sz w:val="20"/>
                <w:szCs w:val="20"/>
              </w:rPr>
              <w:t>расколота</w:t>
            </w:r>
            <w:proofErr w:type="gramEnd"/>
            <w:r w:rsidRPr="00D852BF">
              <w:rPr>
                <w:rFonts w:ascii="Times New Roman" w:hAnsi="Times New Roman" w:cs="Times New Roman"/>
                <w:i/>
                <w:color w:val="auto"/>
                <w:sz w:val="20"/>
                <w:szCs w:val="20"/>
              </w:rPr>
              <w:t xml:space="preserve"> на </w:t>
            </w:r>
            <w:proofErr w:type="spellStart"/>
            <w:r w:rsidRPr="00D852BF">
              <w:rPr>
                <w:rFonts w:ascii="Times New Roman" w:hAnsi="Times New Roman" w:cs="Times New Roman"/>
                <w:i/>
                <w:color w:val="auto"/>
                <w:sz w:val="20"/>
                <w:szCs w:val="20"/>
              </w:rPr>
              <w:t>литосферные</w:t>
            </w:r>
            <w:proofErr w:type="spellEnd"/>
            <w:r w:rsidRPr="00D852BF">
              <w:rPr>
                <w:rFonts w:ascii="Times New Roman" w:hAnsi="Times New Roman" w:cs="Times New Roman"/>
                <w:i/>
                <w:color w:val="auto"/>
                <w:sz w:val="20"/>
                <w:szCs w:val="20"/>
              </w:rPr>
              <w:t xml:space="preserve"> плиты, которые движутся по слою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    частично расплавленной породы. Плиты имеют разрывы, которые</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    называются разломами. Землетрясения происходят, когда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    напряжение, накопленное вдоль разлома, освобождается, вызывая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    сдвиг частей земной коры. Пример сдвига вдоль разлома показан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    ниже».</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noProof/>
                <w:color w:val="auto"/>
                <w:sz w:val="20"/>
                <w:szCs w:val="20"/>
              </w:rPr>
              <w:drawing>
                <wp:inline distT="0" distB="0" distL="0" distR="0">
                  <wp:extent cx="2524125" cy="1436656"/>
                  <wp:effectExtent l="19050" t="0" r="9525" b="0"/>
                  <wp:docPr id="2" name="Рисунок 1" descr="C:\Users\Александр\Document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ocuments\3.png"/>
                          <pic:cNvPicPr>
                            <a:picLocks noChangeAspect="1" noChangeArrowheads="1"/>
                          </pic:cNvPicPr>
                        </pic:nvPicPr>
                        <pic:blipFill>
                          <a:blip r:embed="rId5" cstate="print"/>
                          <a:srcRect/>
                          <a:stretch>
                            <a:fillRect/>
                          </a:stretch>
                        </pic:blipFill>
                        <pic:spPr bwMode="auto">
                          <a:xfrm>
                            <a:off x="0" y="0"/>
                            <a:ext cx="2524125" cy="1436656"/>
                          </a:xfrm>
                          <a:prstGeom prst="rect">
                            <a:avLst/>
                          </a:prstGeom>
                          <a:noFill/>
                          <a:ln w="9525">
                            <a:noFill/>
                            <a:miter lim="800000"/>
                            <a:headEnd/>
                            <a:tailEnd/>
                          </a:ln>
                        </pic:spPr>
                      </pic:pic>
                    </a:graphicData>
                  </a:graphic>
                </wp:inline>
              </w:drawing>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b/>
                <w:color w:val="auto"/>
                <w:sz w:val="20"/>
                <w:szCs w:val="20"/>
              </w:rPr>
              <w:t>Вопрос:</w:t>
            </w:r>
            <w:r w:rsidRPr="00D852BF">
              <w:rPr>
                <w:rFonts w:ascii="Times New Roman" w:hAnsi="Times New Roman" w:cs="Times New Roman"/>
                <w:color w:val="auto"/>
                <w:sz w:val="20"/>
                <w:szCs w:val="20"/>
              </w:rPr>
              <w:t xml:space="preserve"> На разломах естественным образом накапливается </w:t>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color w:val="auto"/>
                <w:sz w:val="20"/>
                <w:szCs w:val="20"/>
              </w:rPr>
              <w:t>напряжение. Почему это происходит?</w:t>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color w:val="auto"/>
                <w:sz w:val="20"/>
                <w:szCs w:val="20"/>
              </w:rPr>
              <w:t>6. Задание</w:t>
            </w:r>
            <w:proofErr w:type="gramStart"/>
            <w:r w:rsidRPr="00D852BF">
              <w:rPr>
                <w:rFonts w:ascii="Times New Roman" w:hAnsi="Times New Roman" w:cs="Times New Roman"/>
                <w:color w:val="auto"/>
                <w:sz w:val="20"/>
                <w:szCs w:val="20"/>
              </w:rPr>
              <w:t xml:space="preserve">.: </w:t>
            </w:r>
            <w:proofErr w:type="gramEnd"/>
            <w:r w:rsidRPr="00D852BF">
              <w:rPr>
                <w:rFonts w:ascii="Times New Roman" w:hAnsi="Times New Roman" w:cs="Times New Roman"/>
                <w:color w:val="auto"/>
                <w:sz w:val="20"/>
                <w:szCs w:val="20"/>
              </w:rPr>
              <w:t xml:space="preserve">Прочтите предложенный текст и выберите правильный ответ.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«Город Лорка, Испания, расположен в районе, где часто происходят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землетрясения. Одно из землетрясений произошло в Лорке в мае 2011 года.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Геологи считают, что в отличие от предыдущих землетрясений в этом районе,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это землетрясение могло быть вызвано деятельностью человека, в частности,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откачкой подземных вод. Согласно гипотезе геологов, добыча воды из-под земли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способствовала увеличению напряжения в ближайшем разломе, что вызвало </w:t>
            </w:r>
          </w:p>
          <w:p w:rsidR="001A5FB0" w:rsidRPr="00D852BF" w:rsidRDefault="001A5FB0" w:rsidP="00B925F6">
            <w:pPr>
              <w:shd w:val="clear" w:color="auto" w:fill="FFFFFF"/>
              <w:ind w:left="-540" w:right="14" w:firstLine="540"/>
              <w:rPr>
                <w:rFonts w:ascii="Times New Roman" w:hAnsi="Times New Roman" w:cs="Times New Roman"/>
                <w:i/>
                <w:color w:val="auto"/>
                <w:sz w:val="20"/>
                <w:szCs w:val="20"/>
              </w:rPr>
            </w:pPr>
            <w:r w:rsidRPr="00D852BF">
              <w:rPr>
                <w:rFonts w:ascii="Times New Roman" w:hAnsi="Times New Roman" w:cs="Times New Roman"/>
                <w:i/>
                <w:color w:val="auto"/>
                <w:sz w:val="20"/>
                <w:szCs w:val="20"/>
              </w:rPr>
              <w:t xml:space="preserve">сдвиг, который привел к землетрясению». </w:t>
            </w:r>
          </w:p>
          <w:p w:rsidR="001A5FB0" w:rsidRPr="00D852BF" w:rsidRDefault="001A5FB0" w:rsidP="00B925F6">
            <w:pPr>
              <w:shd w:val="clear" w:color="auto" w:fill="FFFFFF"/>
              <w:ind w:left="-540" w:right="14" w:firstLine="540"/>
              <w:rPr>
                <w:rFonts w:ascii="Times New Roman" w:hAnsi="Times New Roman" w:cs="Times New Roman"/>
                <w:b/>
                <w:color w:val="auto"/>
                <w:sz w:val="20"/>
                <w:szCs w:val="20"/>
              </w:rPr>
            </w:pP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b/>
                <w:color w:val="auto"/>
                <w:sz w:val="20"/>
                <w:szCs w:val="20"/>
              </w:rPr>
              <w:t>Вопрос</w:t>
            </w:r>
            <w:proofErr w:type="gramStart"/>
            <w:r w:rsidRPr="00D852BF">
              <w:rPr>
                <w:rFonts w:ascii="Times New Roman" w:hAnsi="Times New Roman" w:cs="Times New Roman"/>
                <w:b/>
                <w:color w:val="auto"/>
                <w:sz w:val="20"/>
                <w:szCs w:val="20"/>
              </w:rPr>
              <w:t xml:space="preserve"> </w:t>
            </w:r>
            <w:r w:rsidRPr="00D852BF">
              <w:rPr>
                <w:rFonts w:ascii="Times New Roman" w:hAnsi="Times New Roman" w:cs="Times New Roman"/>
                <w:color w:val="auto"/>
                <w:sz w:val="20"/>
                <w:szCs w:val="20"/>
              </w:rPr>
              <w:t>:</w:t>
            </w:r>
            <w:proofErr w:type="gramEnd"/>
            <w:r w:rsidRPr="00D852BF">
              <w:rPr>
                <w:rFonts w:ascii="Times New Roman" w:hAnsi="Times New Roman" w:cs="Times New Roman"/>
                <w:color w:val="auto"/>
                <w:sz w:val="20"/>
                <w:szCs w:val="20"/>
              </w:rPr>
              <w:t xml:space="preserve"> Какое наблюдение подтверждает гипотезу геологов? </w:t>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color w:val="auto"/>
                <w:sz w:val="20"/>
                <w:szCs w:val="20"/>
              </w:rPr>
              <w:t xml:space="preserve">A. Землетрясение ощущалось за много километров от Лорки. </w:t>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color w:val="auto"/>
                <w:sz w:val="20"/>
                <w:szCs w:val="20"/>
              </w:rPr>
              <w:t xml:space="preserve">B. Сдвиг вдоль разлома был наибольшим в районах, где откачка воды вызвала </w:t>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color w:val="auto"/>
                <w:sz w:val="20"/>
                <w:szCs w:val="20"/>
              </w:rPr>
              <w:t xml:space="preserve">наибольшее напряжение. </w:t>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color w:val="auto"/>
                <w:sz w:val="20"/>
                <w:szCs w:val="20"/>
              </w:rPr>
              <w:t>C. В Лорке случались землетрясения большей магнитуды, чем землетрясение мая</w:t>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color w:val="auto"/>
                <w:sz w:val="20"/>
                <w:szCs w:val="20"/>
              </w:rPr>
              <w:t xml:space="preserve"> 2011 года. </w:t>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color w:val="auto"/>
                <w:sz w:val="20"/>
                <w:szCs w:val="20"/>
              </w:rPr>
              <w:t xml:space="preserve">D. За землетрясением последовал ряд менее сильных землетрясений в районе </w:t>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color w:val="auto"/>
                <w:sz w:val="20"/>
                <w:szCs w:val="20"/>
              </w:rPr>
              <w:t>вокруг Лорки.</w:t>
            </w: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p>
          <w:p w:rsidR="001A5FB0" w:rsidRPr="00D852BF" w:rsidRDefault="001A5FB0" w:rsidP="00B925F6">
            <w:pPr>
              <w:shd w:val="clear" w:color="auto" w:fill="FFFFFF"/>
              <w:ind w:left="-540" w:right="14" w:firstLine="540"/>
              <w:rPr>
                <w:rFonts w:ascii="Times New Roman" w:hAnsi="Times New Roman" w:cs="Times New Roman"/>
                <w:color w:val="auto"/>
                <w:sz w:val="20"/>
                <w:szCs w:val="20"/>
              </w:rPr>
            </w:pPr>
            <w:r w:rsidRPr="00D852BF">
              <w:rPr>
                <w:rFonts w:ascii="Times New Roman" w:hAnsi="Times New Roman" w:cs="Times New Roman"/>
                <w:color w:val="auto"/>
                <w:sz w:val="20"/>
                <w:szCs w:val="20"/>
              </w:rPr>
              <w:t>ФО</w:t>
            </w:r>
          </w:p>
          <w:p w:rsidR="001A5FB0" w:rsidRPr="00FE090A" w:rsidRDefault="001A5FB0" w:rsidP="00B925F6">
            <w:pPr>
              <w:shd w:val="clear" w:color="auto" w:fill="FFFFFF"/>
              <w:ind w:left="-540" w:right="14" w:firstLine="540"/>
              <w:rPr>
                <w:rFonts w:ascii="Times New Roman" w:hAnsi="Times New Roman" w:cs="Times New Roman"/>
                <w:color w:val="auto"/>
                <w:sz w:val="20"/>
                <w:szCs w:val="20"/>
              </w:rPr>
            </w:pPr>
          </w:p>
        </w:tc>
        <w:tc>
          <w:tcPr>
            <w:tcW w:w="790" w:type="pct"/>
          </w:tcPr>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Учебник</w:t>
            </w:r>
            <w:proofErr w:type="gramStart"/>
            <w:r>
              <w:rPr>
                <w:rFonts w:ascii="Times New Roman" w:hAnsi="Times New Roman" w:cs="Times New Roman"/>
                <w:color w:val="auto"/>
                <w:sz w:val="20"/>
                <w:szCs w:val="20"/>
              </w:rPr>
              <w:t xml:space="preserve"> С</w:t>
            </w:r>
            <w:proofErr w:type="gramEnd"/>
            <w:r>
              <w:rPr>
                <w:rFonts w:ascii="Times New Roman" w:hAnsi="Times New Roman" w:cs="Times New Roman"/>
                <w:color w:val="auto"/>
                <w:sz w:val="20"/>
                <w:szCs w:val="20"/>
              </w:rPr>
              <w:t>тр. 39</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Физическая карта</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hyperlink r:id="rId6" w:history="1">
              <w:r w:rsidRPr="00D46A2B">
                <w:rPr>
                  <w:rStyle w:val="a3"/>
                  <w:rFonts w:ascii="Times New Roman" w:hAnsi="Times New Roman" w:cs="Times New Roman"/>
                  <w:sz w:val="20"/>
                  <w:szCs w:val="20"/>
                </w:rPr>
                <w:t>https://www.youtube.com/watch?v=C1uKv_azJqk</w:t>
              </w:r>
            </w:hyperlink>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 xml:space="preserve">Презентация. </w:t>
            </w: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Учебник, стр.41 42, задание на «Знание и понимание», «Применение», «Анализ»,  «Синтез» и </w:t>
            </w:r>
            <w:r>
              <w:rPr>
                <w:rFonts w:ascii="Times New Roman" w:hAnsi="Times New Roman" w:cs="Times New Roman"/>
                <w:color w:val="auto"/>
                <w:sz w:val="20"/>
                <w:szCs w:val="20"/>
              </w:rPr>
              <w:lastRenderedPageBreak/>
              <w:t>«Оценку»</w:t>
            </w:r>
            <w:proofErr w:type="gramEnd"/>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Default="001A5FB0" w:rsidP="00B925F6">
            <w:pPr>
              <w:rPr>
                <w:rFonts w:ascii="Times New Roman" w:hAnsi="Times New Roman" w:cs="Times New Roman"/>
                <w:color w:val="auto"/>
                <w:sz w:val="20"/>
                <w:szCs w:val="20"/>
              </w:rPr>
            </w:pPr>
          </w:p>
          <w:p w:rsidR="001A5FB0" w:rsidRPr="00843462"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 xml:space="preserve">Раздаточный материал. </w:t>
            </w:r>
          </w:p>
        </w:tc>
      </w:tr>
      <w:tr w:rsidR="001A5FB0" w:rsidRPr="00843462" w:rsidTr="00B925F6">
        <w:trPr>
          <w:trHeight w:val="1637"/>
        </w:trPr>
        <w:tc>
          <w:tcPr>
            <w:tcW w:w="789" w:type="pct"/>
          </w:tcPr>
          <w:p w:rsidR="001A5FB0" w:rsidRPr="00843462" w:rsidRDefault="001A5FB0" w:rsidP="00B925F6">
            <w:pPr>
              <w:rPr>
                <w:rFonts w:ascii="Times New Roman" w:hAnsi="Times New Roman" w:cs="Times New Roman"/>
                <w:color w:val="auto"/>
                <w:sz w:val="20"/>
                <w:szCs w:val="20"/>
              </w:rPr>
            </w:pPr>
            <w:r w:rsidRPr="00843462">
              <w:rPr>
                <w:rFonts w:ascii="Times New Roman" w:hAnsi="Times New Roman" w:cs="Times New Roman"/>
                <w:color w:val="auto"/>
                <w:sz w:val="20"/>
                <w:szCs w:val="20"/>
              </w:rPr>
              <w:lastRenderedPageBreak/>
              <w:t>Конец урока</w:t>
            </w:r>
          </w:p>
          <w:p w:rsidR="001A5FB0" w:rsidRDefault="001A5FB0" w:rsidP="00B925F6">
            <w:pPr>
              <w:rPr>
                <w:rFonts w:ascii="Times New Roman" w:hAnsi="Times New Roman" w:cs="Times New Roman"/>
                <w:color w:val="auto"/>
                <w:sz w:val="20"/>
                <w:szCs w:val="20"/>
              </w:rPr>
            </w:pPr>
          </w:p>
          <w:p w:rsidR="001A5FB0" w:rsidRPr="00843462"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 xml:space="preserve">1 мин. </w:t>
            </w:r>
          </w:p>
        </w:tc>
        <w:tc>
          <w:tcPr>
            <w:tcW w:w="3421" w:type="pct"/>
            <w:gridSpan w:val="3"/>
          </w:tcPr>
          <w:p w:rsidR="001A5FB0" w:rsidRDefault="001A5FB0" w:rsidP="00B925F6">
            <w:pPr>
              <w:rPr>
                <w:rFonts w:ascii="Times New Roman" w:hAnsi="Times New Roman" w:cs="Times New Roman"/>
                <w:bCs/>
                <w:i/>
                <w:color w:val="auto"/>
                <w:sz w:val="20"/>
                <w:szCs w:val="20"/>
              </w:rPr>
            </w:pPr>
            <w:r w:rsidRPr="00843462">
              <w:rPr>
                <w:rFonts w:ascii="Times New Roman" w:hAnsi="Times New Roman" w:cs="Times New Roman"/>
                <w:bCs/>
                <w:i/>
                <w:color w:val="auto"/>
                <w:sz w:val="20"/>
                <w:szCs w:val="20"/>
              </w:rPr>
              <w:t>Рефлексия.</w:t>
            </w:r>
          </w:p>
          <w:p w:rsidR="001A5FB0" w:rsidRDefault="001A5FB0" w:rsidP="00B925F6">
            <w:pPr>
              <w:rPr>
                <w:rFonts w:ascii="Times New Roman" w:hAnsi="Times New Roman" w:cs="Times New Roman"/>
                <w:bCs/>
                <w:i/>
                <w:color w:val="auto"/>
                <w:sz w:val="20"/>
                <w:szCs w:val="20"/>
              </w:rPr>
            </w:pPr>
            <w:r>
              <w:rPr>
                <w:rFonts w:ascii="Times New Roman" w:hAnsi="Times New Roman" w:cs="Times New Roman"/>
                <w:bCs/>
                <w:i/>
                <w:color w:val="auto"/>
                <w:sz w:val="20"/>
                <w:szCs w:val="20"/>
              </w:rPr>
              <w:t>Учитель просит закончить предложение:</w:t>
            </w:r>
          </w:p>
          <w:p w:rsidR="001A5FB0" w:rsidRDefault="001A5FB0" w:rsidP="00B925F6">
            <w:pPr>
              <w:rPr>
                <w:rFonts w:ascii="Times New Roman" w:hAnsi="Times New Roman" w:cs="Times New Roman"/>
                <w:bCs/>
                <w:i/>
                <w:color w:val="auto"/>
                <w:sz w:val="20"/>
                <w:szCs w:val="20"/>
              </w:rPr>
            </w:pPr>
            <w:r>
              <w:rPr>
                <w:rFonts w:ascii="Times New Roman" w:hAnsi="Times New Roman" w:cs="Times New Roman"/>
                <w:bCs/>
                <w:i/>
                <w:color w:val="auto"/>
                <w:sz w:val="20"/>
                <w:szCs w:val="20"/>
              </w:rPr>
              <w:t>- Сегодня на уроке мне ….</w:t>
            </w:r>
          </w:p>
          <w:p w:rsidR="001A5FB0" w:rsidRPr="00843462" w:rsidRDefault="001A5FB0" w:rsidP="00B925F6">
            <w:pPr>
              <w:rPr>
                <w:rFonts w:ascii="Times New Roman" w:hAnsi="Times New Roman" w:cs="Times New Roman"/>
                <w:bCs/>
                <w:i/>
                <w:color w:val="auto"/>
                <w:sz w:val="20"/>
                <w:szCs w:val="20"/>
              </w:rPr>
            </w:pPr>
          </w:p>
          <w:p w:rsidR="001A5FB0" w:rsidRPr="00843462" w:rsidRDefault="001A5FB0" w:rsidP="00B925F6">
            <w:pPr>
              <w:shd w:val="clear" w:color="auto" w:fill="FFFFFF"/>
              <w:rPr>
                <w:rFonts w:ascii="Times New Roman" w:hAnsi="Times New Roman" w:cs="Times New Roman"/>
                <w:bCs/>
                <w:i/>
                <w:color w:val="auto"/>
                <w:sz w:val="20"/>
                <w:szCs w:val="20"/>
              </w:rPr>
            </w:pPr>
            <w:r w:rsidRPr="00843462">
              <w:rPr>
                <w:rFonts w:ascii="Times New Roman" w:hAnsi="Times New Roman" w:cs="Times New Roman"/>
                <w:bCs/>
                <w:i/>
                <w:color w:val="auto"/>
                <w:sz w:val="20"/>
                <w:szCs w:val="20"/>
              </w:rPr>
              <w:t xml:space="preserve">Учитель подводит итог </w:t>
            </w:r>
            <w:proofErr w:type="gramStart"/>
            <w:r w:rsidRPr="00843462">
              <w:rPr>
                <w:rFonts w:ascii="Times New Roman" w:hAnsi="Times New Roman" w:cs="Times New Roman"/>
                <w:bCs/>
                <w:i/>
                <w:color w:val="auto"/>
                <w:sz w:val="20"/>
                <w:szCs w:val="20"/>
              </w:rPr>
              <w:t>изученного</w:t>
            </w:r>
            <w:proofErr w:type="gramEnd"/>
            <w:r w:rsidRPr="00843462">
              <w:rPr>
                <w:rFonts w:ascii="Times New Roman" w:hAnsi="Times New Roman" w:cs="Times New Roman"/>
                <w:bCs/>
                <w:i/>
                <w:color w:val="auto"/>
                <w:sz w:val="20"/>
                <w:szCs w:val="20"/>
              </w:rPr>
              <w:t xml:space="preserve">. </w:t>
            </w:r>
            <w:r w:rsidRPr="00843462">
              <w:rPr>
                <w:rFonts w:ascii="Times New Roman" w:hAnsi="Times New Roman" w:cs="Times New Roman"/>
                <w:bCs/>
                <w:i/>
                <w:color w:val="auto"/>
                <w:sz w:val="20"/>
                <w:szCs w:val="20"/>
              </w:rPr>
              <w:br/>
              <w:t>Домашнее задание:</w:t>
            </w:r>
          </w:p>
          <w:p w:rsidR="001A5FB0" w:rsidRPr="00843462" w:rsidRDefault="001A5FB0" w:rsidP="00B925F6">
            <w:pPr>
              <w:shd w:val="clear" w:color="auto" w:fill="FFFFFF"/>
              <w:rPr>
                <w:rFonts w:ascii="Times New Roman" w:hAnsi="Times New Roman" w:cs="Times New Roman"/>
                <w:bCs/>
                <w:i/>
                <w:color w:val="auto"/>
                <w:sz w:val="20"/>
                <w:szCs w:val="20"/>
              </w:rPr>
            </w:pPr>
            <w:r w:rsidRPr="00843462">
              <w:rPr>
                <w:rFonts w:ascii="Times New Roman" w:hAnsi="Times New Roman" w:cs="Times New Roman"/>
                <w:i/>
                <w:color w:val="auto"/>
                <w:sz w:val="20"/>
                <w:szCs w:val="20"/>
              </w:rPr>
              <w:t>учить теоретический материал</w:t>
            </w:r>
            <w:r>
              <w:rPr>
                <w:rFonts w:ascii="Times New Roman" w:hAnsi="Times New Roman" w:cs="Times New Roman"/>
                <w:bCs/>
                <w:i/>
                <w:color w:val="auto"/>
                <w:sz w:val="20"/>
                <w:szCs w:val="20"/>
              </w:rPr>
              <w:t>, № 13</w:t>
            </w:r>
          </w:p>
          <w:p w:rsidR="001A5FB0" w:rsidRPr="00843462" w:rsidRDefault="001A5FB0" w:rsidP="00B925F6">
            <w:pPr>
              <w:shd w:val="clear" w:color="auto" w:fill="FFFFFF"/>
              <w:rPr>
                <w:rFonts w:ascii="Times New Roman" w:hAnsi="Times New Roman" w:cs="Times New Roman"/>
                <w:bCs/>
                <w:i/>
                <w:color w:val="auto"/>
                <w:sz w:val="20"/>
                <w:szCs w:val="20"/>
              </w:rPr>
            </w:pPr>
          </w:p>
        </w:tc>
        <w:tc>
          <w:tcPr>
            <w:tcW w:w="790" w:type="pct"/>
          </w:tcPr>
          <w:p w:rsidR="001A5FB0" w:rsidRPr="00843462" w:rsidRDefault="001A5FB0" w:rsidP="00B925F6">
            <w:pPr>
              <w:rPr>
                <w:rFonts w:ascii="Times New Roman" w:hAnsi="Times New Roman" w:cs="Times New Roman"/>
                <w:color w:val="auto"/>
                <w:sz w:val="20"/>
                <w:szCs w:val="20"/>
              </w:rPr>
            </w:pPr>
          </w:p>
        </w:tc>
      </w:tr>
    </w:tbl>
    <w:p w:rsidR="001A5FB0" w:rsidRDefault="001A5FB0" w:rsidP="001A5FB0"/>
    <w:tbl>
      <w:tblPr>
        <w:tblStyle w:val="a8"/>
        <w:tblW w:w="0" w:type="auto"/>
        <w:tblLook w:val="04A0"/>
      </w:tblPr>
      <w:tblGrid>
        <w:gridCol w:w="3561"/>
        <w:gridCol w:w="1780"/>
        <w:gridCol w:w="1780"/>
        <w:gridCol w:w="3561"/>
      </w:tblGrid>
      <w:tr w:rsidR="001A5FB0" w:rsidRPr="00DA7597" w:rsidTr="00B925F6">
        <w:tc>
          <w:tcPr>
            <w:tcW w:w="3562" w:type="dxa"/>
          </w:tcPr>
          <w:p w:rsidR="001A5FB0" w:rsidRPr="00DA7597" w:rsidRDefault="001A5FB0" w:rsidP="00B925F6">
            <w:pPr>
              <w:rPr>
                <w:rFonts w:ascii="Times New Roman" w:hAnsi="Times New Roman" w:cs="Times New Roman"/>
                <w:b/>
                <w:sz w:val="20"/>
                <w:szCs w:val="20"/>
              </w:rPr>
            </w:pPr>
            <w:r w:rsidRPr="00DA7597">
              <w:rPr>
                <w:rFonts w:ascii="Times New Roman" w:hAnsi="Times New Roman" w:cs="Times New Roman"/>
                <w:b/>
                <w:sz w:val="20"/>
                <w:szCs w:val="20"/>
              </w:rPr>
              <w:t xml:space="preserve">Дифференциация: </w:t>
            </w:r>
          </w:p>
        </w:tc>
        <w:tc>
          <w:tcPr>
            <w:tcW w:w="3562" w:type="dxa"/>
            <w:gridSpan w:val="2"/>
          </w:tcPr>
          <w:p w:rsidR="001A5FB0" w:rsidRPr="00DA7597" w:rsidRDefault="001A5FB0" w:rsidP="00B925F6">
            <w:pPr>
              <w:rPr>
                <w:rFonts w:ascii="Times New Roman" w:hAnsi="Times New Roman" w:cs="Times New Roman"/>
                <w:b/>
                <w:sz w:val="20"/>
                <w:szCs w:val="20"/>
              </w:rPr>
            </w:pPr>
            <w:r w:rsidRPr="00DA7597">
              <w:rPr>
                <w:rFonts w:ascii="Times New Roman" w:hAnsi="Times New Roman" w:cs="Times New Roman"/>
                <w:b/>
                <w:sz w:val="20"/>
                <w:szCs w:val="20"/>
              </w:rPr>
              <w:t>Оценивание</w:t>
            </w:r>
          </w:p>
        </w:tc>
        <w:tc>
          <w:tcPr>
            <w:tcW w:w="3562" w:type="dxa"/>
          </w:tcPr>
          <w:p w:rsidR="001A5FB0" w:rsidRPr="00DA7597" w:rsidRDefault="001A5FB0" w:rsidP="00B925F6">
            <w:pPr>
              <w:rPr>
                <w:rFonts w:ascii="Times New Roman" w:hAnsi="Times New Roman" w:cs="Times New Roman"/>
                <w:sz w:val="20"/>
                <w:szCs w:val="20"/>
              </w:rPr>
            </w:pPr>
            <w:r w:rsidRPr="00DA7597">
              <w:rPr>
                <w:rFonts w:ascii="Times New Roman" w:hAnsi="Times New Roman" w:cs="Times New Roman"/>
                <w:sz w:val="20"/>
                <w:szCs w:val="20"/>
              </w:rPr>
              <w:t>Здоровье и соблюдение ТБ</w:t>
            </w:r>
          </w:p>
        </w:tc>
      </w:tr>
      <w:tr w:rsidR="001A5FB0" w:rsidRPr="00DA7597" w:rsidTr="00B925F6">
        <w:tc>
          <w:tcPr>
            <w:tcW w:w="3562" w:type="dxa"/>
          </w:tcPr>
          <w:p w:rsidR="001A5FB0" w:rsidRDefault="001A5FB0" w:rsidP="00B925F6">
            <w:pPr>
              <w:rPr>
                <w:rFonts w:ascii="Times New Roman" w:hAnsi="Times New Roman" w:cs="Times New Roman"/>
                <w:color w:val="auto"/>
                <w:sz w:val="20"/>
                <w:szCs w:val="20"/>
              </w:rPr>
            </w:pPr>
            <w:r>
              <w:rPr>
                <w:rFonts w:ascii="Times New Roman" w:hAnsi="Times New Roman" w:cs="Times New Roman"/>
                <w:color w:val="auto"/>
                <w:sz w:val="20"/>
                <w:szCs w:val="20"/>
              </w:rPr>
              <w:t>Дифференциация предусмотрена на 4-ом этапе:  задании на «Знание и понимание», «Применение», «Синтез», «Оценку», «Анализ». Учащиеся выберут задание по своим силам</w:t>
            </w:r>
          </w:p>
          <w:p w:rsidR="001A5FB0" w:rsidRPr="00DA7597" w:rsidRDefault="001A5FB0" w:rsidP="00B925F6">
            <w:pPr>
              <w:rPr>
                <w:rFonts w:ascii="Times New Roman" w:hAnsi="Times New Roman" w:cs="Times New Roman"/>
                <w:sz w:val="20"/>
                <w:szCs w:val="20"/>
              </w:rPr>
            </w:pPr>
          </w:p>
          <w:p w:rsidR="001A5FB0" w:rsidRPr="00DA7597" w:rsidRDefault="001A5FB0" w:rsidP="00B925F6">
            <w:pPr>
              <w:rPr>
                <w:rFonts w:ascii="Times New Roman" w:hAnsi="Times New Roman" w:cs="Times New Roman"/>
                <w:sz w:val="20"/>
                <w:szCs w:val="20"/>
              </w:rPr>
            </w:pPr>
          </w:p>
        </w:tc>
        <w:tc>
          <w:tcPr>
            <w:tcW w:w="3562" w:type="dxa"/>
            <w:gridSpan w:val="2"/>
          </w:tcPr>
          <w:p w:rsidR="001A5FB0" w:rsidRPr="00DA7597" w:rsidRDefault="001A5FB0" w:rsidP="00B925F6">
            <w:pPr>
              <w:tabs>
                <w:tab w:val="left" w:pos="966"/>
              </w:tabs>
              <w:rPr>
                <w:rFonts w:ascii="Times New Roman" w:hAnsi="Times New Roman" w:cs="Times New Roman"/>
                <w:sz w:val="20"/>
                <w:szCs w:val="20"/>
              </w:rPr>
            </w:pPr>
            <w:proofErr w:type="spellStart"/>
            <w:r>
              <w:rPr>
                <w:rFonts w:ascii="Times New Roman" w:hAnsi="Times New Roman" w:cs="Times New Roman"/>
                <w:sz w:val="20"/>
                <w:szCs w:val="20"/>
              </w:rPr>
              <w:t>Формативное</w:t>
            </w:r>
            <w:proofErr w:type="spellEnd"/>
            <w:r>
              <w:rPr>
                <w:rFonts w:ascii="Times New Roman" w:hAnsi="Times New Roman" w:cs="Times New Roman"/>
                <w:sz w:val="20"/>
                <w:szCs w:val="20"/>
              </w:rPr>
              <w:t xml:space="preserve"> оценивание</w:t>
            </w:r>
          </w:p>
        </w:tc>
        <w:tc>
          <w:tcPr>
            <w:tcW w:w="3562" w:type="dxa"/>
          </w:tcPr>
          <w:p w:rsidR="001A5FB0" w:rsidRPr="00DA7597" w:rsidRDefault="001A5FB0" w:rsidP="00B925F6">
            <w:pPr>
              <w:rPr>
                <w:rFonts w:ascii="Times New Roman" w:hAnsi="Times New Roman" w:cs="Times New Roman"/>
                <w:sz w:val="20"/>
                <w:szCs w:val="20"/>
              </w:rPr>
            </w:pPr>
            <w:r>
              <w:rPr>
                <w:rFonts w:ascii="Times New Roman" w:hAnsi="Times New Roman" w:cs="Times New Roman"/>
                <w:sz w:val="20"/>
                <w:szCs w:val="20"/>
              </w:rPr>
              <w:t>Гимнастика для глаз</w:t>
            </w:r>
          </w:p>
        </w:tc>
      </w:tr>
      <w:tr w:rsidR="001A5FB0" w:rsidRPr="00DA7597" w:rsidTr="00B925F6">
        <w:tc>
          <w:tcPr>
            <w:tcW w:w="5343" w:type="dxa"/>
            <w:gridSpan w:val="2"/>
          </w:tcPr>
          <w:p w:rsidR="001A5FB0" w:rsidRPr="00DA7597" w:rsidRDefault="001A5FB0" w:rsidP="00B925F6">
            <w:pPr>
              <w:rPr>
                <w:rFonts w:ascii="Times New Roman" w:hAnsi="Times New Roman" w:cs="Times New Roman"/>
                <w:b/>
                <w:sz w:val="20"/>
                <w:szCs w:val="20"/>
              </w:rPr>
            </w:pPr>
            <w:r w:rsidRPr="00DA7597">
              <w:rPr>
                <w:rFonts w:ascii="Times New Roman" w:hAnsi="Times New Roman" w:cs="Times New Roman"/>
                <w:b/>
                <w:sz w:val="20"/>
                <w:szCs w:val="20"/>
              </w:rPr>
              <w:t>Рефлексия на уроке</w:t>
            </w:r>
          </w:p>
        </w:tc>
        <w:tc>
          <w:tcPr>
            <w:tcW w:w="5343" w:type="dxa"/>
            <w:gridSpan w:val="2"/>
          </w:tcPr>
          <w:p w:rsidR="001A5FB0" w:rsidRPr="00DA7597" w:rsidRDefault="001A5FB0" w:rsidP="00B925F6">
            <w:pPr>
              <w:rPr>
                <w:rFonts w:ascii="Times New Roman" w:hAnsi="Times New Roman" w:cs="Times New Roman"/>
                <w:b/>
                <w:sz w:val="20"/>
                <w:szCs w:val="20"/>
              </w:rPr>
            </w:pPr>
            <w:r w:rsidRPr="00DA7597">
              <w:rPr>
                <w:rFonts w:ascii="Times New Roman" w:hAnsi="Times New Roman" w:cs="Times New Roman"/>
                <w:b/>
                <w:sz w:val="20"/>
                <w:szCs w:val="20"/>
              </w:rPr>
              <w:t>Раздел для размышлений об уроке</w:t>
            </w:r>
          </w:p>
        </w:tc>
      </w:tr>
      <w:tr w:rsidR="001A5FB0" w:rsidRPr="00DA7597" w:rsidTr="00B925F6">
        <w:tc>
          <w:tcPr>
            <w:tcW w:w="5343" w:type="dxa"/>
            <w:gridSpan w:val="2"/>
          </w:tcPr>
          <w:p w:rsidR="001A5FB0" w:rsidRPr="00DA7597" w:rsidRDefault="001A5FB0" w:rsidP="00B925F6">
            <w:pPr>
              <w:pStyle w:val="TableParagraph"/>
              <w:ind w:left="98" w:right="328"/>
              <w:rPr>
                <w:i/>
                <w:sz w:val="20"/>
                <w:szCs w:val="20"/>
                <w:lang w:val="ru-RU"/>
              </w:rPr>
            </w:pPr>
            <w:r w:rsidRPr="00DA7597">
              <w:rPr>
                <w:i/>
                <w:sz w:val="20"/>
                <w:szCs w:val="20"/>
                <w:lang w:val="ru-RU"/>
              </w:rPr>
              <w:t>Были ли цели урока/цели обучения реалистичными?</w:t>
            </w:r>
          </w:p>
          <w:p w:rsidR="001A5FB0" w:rsidRPr="00DA7597" w:rsidRDefault="001A5FB0" w:rsidP="00B925F6">
            <w:pPr>
              <w:pStyle w:val="TableParagraph"/>
              <w:ind w:left="98" w:right="733"/>
              <w:rPr>
                <w:i/>
                <w:sz w:val="20"/>
                <w:szCs w:val="20"/>
                <w:lang w:val="ru-RU"/>
              </w:rPr>
            </w:pPr>
            <w:r w:rsidRPr="00DA7597">
              <w:rPr>
                <w:i/>
                <w:sz w:val="20"/>
                <w:szCs w:val="20"/>
                <w:lang w:val="ru-RU"/>
              </w:rPr>
              <w:lastRenderedPageBreak/>
              <w:t>Все ли учащиеся достигли ЦО?</w:t>
            </w:r>
          </w:p>
          <w:p w:rsidR="001A5FB0" w:rsidRPr="00DA7597" w:rsidRDefault="001A5FB0" w:rsidP="00B925F6">
            <w:pPr>
              <w:pStyle w:val="TableParagraph"/>
              <w:ind w:left="98" w:right="153"/>
              <w:rPr>
                <w:i/>
                <w:sz w:val="20"/>
                <w:szCs w:val="20"/>
                <w:lang w:val="ru-RU"/>
              </w:rPr>
            </w:pPr>
            <w:r w:rsidRPr="00DA7597">
              <w:rPr>
                <w:i/>
                <w:sz w:val="20"/>
                <w:szCs w:val="20"/>
                <w:lang w:val="ru-RU"/>
              </w:rPr>
              <w:t xml:space="preserve">Если нет, то почему? </w:t>
            </w:r>
          </w:p>
          <w:p w:rsidR="001A5FB0" w:rsidRPr="00DA7597" w:rsidRDefault="001A5FB0" w:rsidP="00B925F6">
            <w:pPr>
              <w:pStyle w:val="TableParagraph"/>
              <w:ind w:left="98" w:right="153"/>
              <w:rPr>
                <w:i/>
                <w:sz w:val="20"/>
                <w:szCs w:val="20"/>
                <w:lang w:val="ru-RU"/>
              </w:rPr>
            </w:pPr>
            <w:r w:rsidRPr="00DA7597">
              <w:rPr>
                <w:i/>
                <w:sz w:val="20"/>
                <w:szCs w:val="20"/>
                <w:lang w:val="ru-RU"/>
              </w:rPr>
              <w:t>Правильно ли проведена дифференциация на уроке?</w:t>
            </w:r>
          </w:p>
          <w:p w:rsidR="001A5FB0" w:rsidRPr="00DA7597" w:rsidRDefault="001A5FB0" w:rsidP="00B925F6">
            <w:pPr>
              <w:pStyle w:val="TableParagraph"/>
              <w:ind w:left="98" w:right="269"/>
              <w:rPr>
                <w:i/>
                <w:sz w:val="20"/>
                <w:szCs w:val="20"/>
                <w:lang w:val="ru-RU"/>
              </w:rPr>
            </w:pPr>
            <w:r w:rsidRPr="00DA7597">
              <w:rPr>
                <w:i/>
                <w:sz w:val="20"/>
                <w:szCs w:val="20"/>
                <w:lang w:val="ru-RU"/>
              </w:rPr>
              <w:t>Выдержаны ли были временные этапы урока?</w:t>
            </w:r>
          </w:p>
          <w:p w:rsidR="001A5FB0" w:rsidRPr="00DA7597" w:rsidRDefault="001A5FB0" w:rsidP="00B925F6">
            <w:pPr>
              <w:rPr>
                <w:rFonts w:ascii="Times New Roman" w:hAnsi="Times New Roman" w:cs="Times New Roman"/>
                <w:sz w:val="20"/>
                <w:szCs w:val="20"/>
              </w:rPr>
            </w:pPr>
            <w:r w:rsidRPr="00DA7597">
              <w:rPr>
                <w:rFonts w:ascii="Times New Roman" w:hAnsi="Times New Roman" w:cs="Times New Roman"/>
                <w:i/>
                <w:sz w:val="20"/>
                <w:szCs w:val="20"/>
              </w:rPr>
              <w:t>Какие отступления были от плана урока и почему?</w:t>
            </w:r>
          </w:p>
        </w:tc>
        <w:tc>
          <w:tcPr>
            <w:tcW w:w="5343" w:type="dxa"/>
            <w:gridSpan w:val="2"/>
          </w:tcPr>
          <w:p w:rsidR="001A5FB0" w:rsidRPr="00DA7597" w:rsidRDefault="001A5FB0" w:rsidP="00B925F6">
            <w:pPr>
              <w:rPr>
                <w:rFonts w:ascii="Times New Roman" w:hAnsi="Times New Roman" w:cs="Times New Roman"/>
                <w:sz w:val="20"/>
                <w:szCs w:val="20"/>
              </w:rPr>
            </w:pPr>
          </w:p>
        </w:tc>
      </w:tr>
      <w:tr w:rsidR="001A5FB0" w:rsidRPr="00DA7597" w:rsidTr="00B925F6">
        <w:tc>
          <w:tcPr>
            <w:tcW w:w="10686" w:type="dxa"/>
            <w:gridSpan w:val="4"/>
          </w:tcPr>
          <w:p w:rsidR="001A5FB0" w:rsidRPr="00DA7597" w:rsidRDefault="001A5FB0" w:rsidP="00B925F6">
            <w:pPr>
              <w:pStyle w:val="TableParagraph"/>
              <w:ind w:left="98" w:right="321"/>
              <w:rPr>
                <w:b/>
                <w:sz w:val="20"/>
                <w:szCs w:val="20"/>
                <w:lang w:val="ru-RU"/>
              </w:rPr>
            </w:pPr>
            <w:r w:rsidRPr="00DA7597">
              <w:rPr>
                <w:b/>
                <w:sz w:val="20"/>
                <w:szCs w:val="20"/>
                <w:lang w:val="ru-RU"/>
              </w:rPr>
              <w:lastRenderedPageBreak/>
              <w:t>Общая оценка.   Какие два аспекта урока прошли хорошо (подумайте как о преподавании, так и об обучении)?</w:t>
            </w:r>
          </w:p>
          <w:p w:rsidR="001A5FB0" w:rsidRPr="00DA7597" w:rsidRDefault="001A5FB0" w:rsidP="00B925F6">
            <w:pPr>
              <w:pStyle w:val="TableParagraph"/>
              <w:ind w:left="98" w:right="321"/>
              <w:rPr>
                <w:b/>
                <w:sz w:val="20"/>
                <w:szCs w:val="20"/>
                <w:lang w:val="ru-RU"/>
              </w:rPr>
            </w:pPr>
            <w:r w:rsidRPr="00DA7597">
              <w:rPr>
                <w:b/>
                <w:sz w:val="20"/>
                <w:szCs w:val="20"/>
                <w:lang w:val="ru-RU"/>
              </w:rPr>
              <w:t>1:</w:t>
            </w:r>
          </w:p>
          <w:p w:rsidR="001A5FB0" w:rsidRPr="00DA7597" w:rsidRDefault="001A5FB0" w:rsidP="00B925F6">
            <w:pPr>
              <w:pStyle w:val="TableParagraph"/>
              <w:ind w:left="98" w:right="321"/>
              <w:rPr>
                <w:b/>
                <w:sz w:val="20"/>
                <w:szCs w:val="20"/>
                <w:lang w:val="ru-RU"/>
              </w:rPr>
            </w:pPr>
            <w:r w:rsidRPr="00DA7597">
              <w:rPr>
                <w:b/>
                <w:sz w:val="20"/>
                <w:szCs w:val="20"/>
                <w:lang w:val="ru-RU"/>
              </w:rPr>
              <w:t>2:</w:t>
            </w:r>
          </w:p>
          <w:p w:rsidR="001A5FB0" w:rsidRPr="00DA7597" w:rsidRDefault="001A5FB0" w:rsidP="00B925F6">
            <w:pPr>
              <w:pStyle w:val="TableParagraph"/>
              <w:ind w:left="98" w:right="321"/>
              <w:rPr>
                <w:b/>
                <w:sz w:val="20"/>
                <w:szCs w:val="20"/>
                <w:lang w:val="ru-RU"/>
              </w:rPr>
            </w:pPr>
            <w:r w:rsidRPr="00DA7597">
              <w:rPr>
                <w:b/>
                <w:sz w:val="20"/>
                <w:szCs w:val="20"/>
                <w:lang w:val="ru-RU"/>
              </w:rPr>
              <w:t>Что могло бы способствовать улучшению урока (подумайте как о преподавании, так и об обучении)?</w:t>
            </w:r>
          </w:p>
          <w:p w:rsidR="001A5FB0" w:rsidRPr="00DA7597" w:rsidRDefault="001A5FB0" w:rsidP="00B925F6">
            <w:pPr>
              <w:pStyle w:val="TableParagraph"/>
              <w:ind w:left="98" w:right="321"/>
              <w:rPr>
                <w:b/>
                <w:sz w:val="20"/>
                <w:szCs w:val="20"/>
                <w:lang w:val="ru-RU"/>
              </w:rPr>
            </w:pPr>
            <w:r w:rsidRPr="00DA7597">
              <w:rPr>
                <w:b/>
                <w:sz w:val="20"/>
                <w:szCs w:val="20"/>
                <w:lang w:val="ru-RU"/>
              </w:rPr>
              <w:t>1:</w:t>
            </w:r>
          </w:p>
          <w:p w:rsidR="001A5FB0" w:rsidRPr="00DA7597" w:rsidRDefault="001A5FB0" w:rsidP="00B925F6">
            <w:pPr>
              <w:pStyle w:val="TableParagraph"/>
              <w:ind w:left="98" w:right="321"/>
              <w:rPr>
                <w:b/>
                <w:sz w:val="20"/>
                <w:szCs w:val="20"/>
                <w:lang w:val="ru-RU"/>
              </w:rPr>
            </w:pPr>
            <w:r w:rsidRPr="00DA7597">
              <w:rPr>
                <w:b/>
                <w:sz w:val="20"/>
                <w:szCs w:val="20"/>
                <w:lang w:val="ru-RU"/>
              </w:rPr>
              <w:t>2:</w:t>
            </w:r>
          </w:p>
          <w:p w:rsidR="001A5FB0" w:rsidRPr="00DA7597" w:rsidRDefault="001A5FB0" w:rsidP="00B925F6">
            <w:pPr>
              <w:rPr>
                <w:rFonts w:ascii="Times New Roman" w:hAnsi="Times New Roman" w:cs="Times New Roman"/>
                <w:sz w:val="20"/>
                <w:szCs w:val="20"/>
              </w:rPr>
            </w:pPr>
            <w:r w:rsidRPr="00DA7597">
              <w:rPr>
                <w:rFonts w:ascii="Times New Roman" w:hAnsi="Times New Roman" w:cs="Times New Roman"/>
                <w:b/>
                <w:sz w:val="20"/>
                <w:szCs w:val="20"/>
              </w:rPr>
              <w:t>Что я выяви</w:t>
            </w:r>
            <w:proofErr w:type="gramStart"/>
            <w:r w:rsidRPr="00DA7597">
              <w:rPr>
                <w:rFonts w:ascii="Times New Roman" w:hAnsi="Times New Roman" w:cs="Times New Roman"/>
                <w:b/>
                <w:sz w:val="20"/>
                <w:szCs w:val="20"/>
              </w:rPr>
              <w:t>л(</w:t>
            </w:r>
            <w:proofErr w:type="gramEnd"/>
            <w:r w:rsidRPr="00DA7597">
              <w:rPr>
                <w:rFonts w:ascii="Times New Roman" w:hAnsi="Times New Roman" w:cs="Times New Roman"/>
                <w:b/>
                <w:sz w:val="20"/>
                <w:szCs w:val="20"/>
              </w:rPr>
              <w:t>а) за время урока о классе или достижениях/трудностях отдельных учеников, на что необходимо обратить внимание на последующих уроках?</w:t>
            </w:r>
          </w:p>
        </w:tc>
      </w:tr>
    </w:tbl>
    <w:p w:rsidR="001A5FB0" w:rsidRPr="007E6D6A" w:rsidRDefault="001A5FB0" w:rsidP="001A5FB0"/>
    <w:p w:rsidR="006A574D" w:rsidRDefault="006A574D"/>
    <w:sectPr w:rsidR="006A574D" w:rsidSect="008434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5FB0"/>
    <w:rsid w:val="001A5FB0"/>
    <w:rsid w:val="006A5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5FB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5FB0"/>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1A5FB0"/>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1A5FB0"/>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1A5FB0"/>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1A5FB0"/>
    <w:rPr>
      <w:rFonts w:ascii="Arial" w:eastAsia="Times New Roman" w:hAnsi="Arial" w:cs="Times New Roman"/>
      <w:b/>
      <w:sz w:val="28"/>
      <w:szCs w:val="28"/>
      <w:lang w:val="en-GB"/>
    </w:rPr>
  </w:style>
  <w:style w:type="paragraph" w:styleId="a6">
    <w:name w:val="List Paragraph"/>
    <w:basedOn w:val="a"/>
    <w:link w:val="a7"/>
    <w:uiPriority w:val="34"/>
    <w:qFormat/>
    <w:rsid w:val="001A5FB0"/>
    <w:pPr>
      <w:ind w:left="720"/>
      <w:contextualSpacing/>
    </w:pPr>
  </w:style>
  <w:style w:type="character" w:customStyle="1" w:styleId="a7">
    <w:name w:val="Абзац списка Знак"/>
    <w:link w:val="a6"/>
    <w:uiPriority w:val="34"/>
    <w:rsid w:val="001A5FB0"/>
    <w:rPr>
      <w:rFonts w:ascii="Arial Unicode MS" w:eastAsia="Arial Unicode MS" w:hAnsi="Arial Unicode MS" w:cs="Arial Unicode MS"/>
      <w:color w:val="000000"/>
      <w:sz w:val="24"/>
      <w:szCs w:val="24"/>
      <w:lang w:eastAsia="ru-RU"/>
    </w:rPr>
  </w:style>
  <w:style w:type="paragraph" w:customStyle="1" w:styleId="TableParagraph">
    <w:name w:val="Table Paragraph"/>
    <w:basedOn w:val="a"/>
    <w:uiPriority w:val="1"/>
    <w:qFormat/>
    <w:rsid w:val="001A5FB0"/>
    <w:pPr>
      <w:widowControl w:val="0"/>
      <w:ind w:left="103"/>
    </w:pPr>
    <w:rPr>
      <w:rFonts w:ascii="Times New Roman" w:eastAsia="Times New Roman" w:hAnsi="Times New Roman" w:cs="Times New Roman"/>
      <w:color w:val="auto"/>
      <w:sz w:val="22"/>
      <w:szCs w:val="22"/>
      <w:lang w:val="en-US" w:eastAsia="en-US"/>
    </w:rPr>
  </w:style>
  <w:style w:type="table" w:styleId="a8">
    <w:name w:val="Table Grid"/>
    <w:basedOn w:val="a1"/>
    <w:uiPriority w:val="59"/>
    <w:rsid w:val="001A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A5FB0"/>
    <w:rPr>
      <w:rFonts w:ascii="Tahoma" w:hAnsi="Tahoma" w:cs="Tahoma"/>
      <w:sz w:val="16"/>
      <w:szCs w:val="16"/>
    </w:rPr>
  </w:style>
  <w:style w:type="character" w:customStyle="1" w:styleId="aa">
    <w:name w:val="Текст выноски Знак"/>
    <w:basedOn w:val="a0"/>
    <w:link w:val="a9"/>
    <w:uiPriority w:val="99"/>
    <w:semiHidden/>
    <w:rsid w:val="001A5FB0"/>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1uKv_azJqk"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6193</Characters>
  <Application>Microsoft Office Word</Application>
  <DocSecurity>0</DocSecurity>
  <Lines>51</Lines>
  <Paragraphs>14</Paragraphs>
  <ScaleCrop>false</ScaleCrop>
  <Company>Microsoft</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2020-10-11T08:16:00Z</dcterms:created>
  <dcterms:modified xsi:type="dcterms:W3CDTF">2020-10-11T08:16:00Z</dcterms:modified>
</cp:coreProperties>
</file>