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EE" w:rsidRDefault="00E80EEE" w:rsidP="00E80EEE">
      <w:pPr>
        <w:pStyle w:val="Style37"/>
        <w:widowControl/>
        <w:ind w:firstLine="567"/>
        <w:jc w:val="both"/>
        <w:rPr>
          <w:rStyle w:val="FontStyle41"/>
          <w:sz w:val="28"/>
          <w:szCs w:val="28"/>
          <w:lang w:val="kk-KZ"/>
        </w:rPr>
      </w:pPr>
      <w:r>
        <w:rPr>
          <w:rStyle w:val="FontStyle41"/>
          <w:sz w:val="28"/>
          <w:szCs w:val="28"/>
          <w:lang w:val="kk-KZ"/>
        </w:rPr>
        <w:t>Пән: Әдебиет.</w:t>
      </w:r>
    </w:p>
    <w:p w:rsidR="00E80EEE" w:rsidRDefault="00E80EEE" w:rsidP="00E80EEE">
      <w:pPr>
        <w:pStyle w:val="Style37"/>
        <w:widowControl/>
        <w:ind w:firstLine="567"/>
        <w:jc w:val="both"/>
        <w:rPr>
          <w:rStyle w:val="FontStyle41"/>
          <w:b w:val="0"/>
          <w:bCs w:val="0"/>
          <w:sz w:val="24"/>
          <w:szCs w:val="24"/>
          <w:lang w:val="kk-KZ"/>
        </w:rPr>
      </w:pPr>
      <w:r>
        <w:rPr>
          <w:rStyle w:val="FontStyle41"/>
          <w:sz w:val="28"/>
          <w:szCs w:val="28"/>
          <w:lang w:val="kk-KZ"/>
        </w:rPr>
        <w:t xml:space="preserve">Сабақтың тақырыбы: Таза бұлақ. Ы.Алтынсарин. </w:t>
      </w:r>
    </w:p>
    <w:p w:rsidR="00E80EEE" w:rsidRPr="00E80EEE" w:rsidRDefault="00E80EEE" w:rsidP="00E80EEE">
      <w:pPr>
        <w:pStyle w:val="Style2"/>
        <w:widowControl/>
        <w:ind w:firstLine="567"/>
        <w:jc w:val="both"/>
        <w:rPr>
          <w:lang w:val="kk-KZ"/>
        </w:rPr>
      </w:pPr>
      <w:r>
        <w:rPr>
          <w:rStyle w:val="FontStyle41"/>
          <w:sz w:val="28"/>
          <w:szCs w:val="28"/>
          <w:lang w:val="kk-KZ"/>
        </w:rPr>
        <w:t xml:space="preserve">Сабақтың мақсаты: </w:t>
      </w:r>
      <w:r>
        <w:rPr>
          <w:rStyle w:val="FontStyle44"/>
          <w:sz w:val="28"/>
          <w:szCs w:val="28"/>
          <w:lang w:val="kk-KZ"/>
        </w:rPr>
        <w:t>Ы.Алтынсариннің шығармашылығын еске түсіру.</w:t>
      </w:r>
    </w:p>
    <w:p w:rsidR="00E80EEE" w:rsidRPr="00E80EEE" w:rsidRDefault="00E80EEE" w:rsidP="00E80EEE">
      <w:pPr>
        <w:pStyle w:val="Style2"/>
        <w:widowControl/>
        <w:ind w:firstLine="567"/>
        <w:jc w:val="both"/>
        <w:rPr>
          <w:rStyle w:val="FontStyle41"/>
          <w:sz w:val="28"/>
          <w:szCs w:val="28"/>
          <w:lang w:val="kk-KZ"/>
        </w:rPr>
      </w:pPr>
      <w:r>
        <w:rPr>
          <w:rStyle w:val="FontStyle41"/>
          <w:sz w:val="28"/>
          <w:szCs w:val="28"/>
          <w:lang w:val="kk-KZ"/>
        </w:rPr>
        <w:t>Күтілетін нәтижелер:</w:t>
      </w:r>
    </w:p>
    <w:p w:rsidR="00E80EEE" w:rsidRDefault="00E80EEE" w:rsidP="00E80EEE">
      <w:pPr>
        <w:pStyle w:val="Style3"/>
        <w:widowControl/>
        <w:ind w:firstLine="567"/>
        <w:jc w:val="both"/>
        <w:rPr>
          <w:rStyle w:val="FontStyle41"/>
          <w:sz w:val="28"/>
          <w:szCs w:val="28"/>
          <w:lang w:val="kk-KZ"/>
        </w:rPr>
      </w:pPr>
      <w:r>
        <w:rPr>
          <w:rStyle w:val="FontStyle41"/>
          <w:sz w:val="28"/>
          <w:szCs w:val="28"/>
          <w:lang w:val="kk-KZ"/>
        </w:rPr>
        <w:t xml:space="preserve">Пәндік нәтиже. </w:t>
      </w:r>
      <w:r>
        <w:rPr>
          <w:rStyle w:val="FontStyle44"/>
          <w:sz w:val="28"/>
          <w:szCs w:val="28"/>
          <w:lang w:val="kk-KZ"/>
        </w:rPr>
        <w:t>Мәтіннің тақырыбы мен идеясын ашуға жағдай туғызу.</w:t>
      </w:r>
    </w:p>
    <w:p w:rsidR="00E80EEE" w:rsidRDefault="00E80EEE" w:rsidP="00E80EEE">
      <w:pPr>
        <w:pStyle w:val="Style3"/>
        <w:widowControl/>
        <w:ind w:firstLine="567"/>
        <w:jc w:val="both"/>
        <w:rPr>
          <w:rStyle w:val="FontStyle41"/>
          <w:sz w:val="28"/>
          <w:szCs w:val="28"/>
          <w:lang w:val="kk-KZ"/>
        </w:rPr>
      </w:pPr>
      <w:r>
        <w:rPr>
          <w:rStyle w:val="FontStyle41"/>
          <w:sz w:val="28"/>
          <w:szCs w:val="28"/>
          <w:lang w:val="kk-KZ"/>
        </w:rPr>
        <w:t xml:space="preserve">Жүйелі іс-әрекет нәтижесі. </w:t>
      </w:r>
      <w:r>
        <w:rPr>
          <w:rStyle w:val="FontStyle44"/>
          <w:sz w:val="28"/>
          <w:szCs w:val="28"/>
          <w:lang w:val="kk-KZ"/>
        </w:rPr>
        <w:t>Топпен жұмыс істей білуге дағдыландыру.</w:t>
      </w:r>
    </w:p>
    <w:p w:rsidR="00E80EEE" w:rsidRDefault="00E80EEE" w:rsidP="00E80EEE">
      <w:pPr>
        <w:pStyle w:val="Style27"/>
        <w:widowControl/>
        <w:ind w:firstLine="567"/>
        <w:jc w:val="both"/>
        <w:rPr>
          <w:rStyle w:val="FontStyle41"/>
          <w:sz w:val="28"/>
          <w:szCs w:val="28"/>
          <w:lang w:val="kk-KZ"/>
        </w:rPr>
      </w:pPr>
      <w:r>
        <w:rPr>
          <w:rStyle w:val="FontStyle41"/>
          <w:sz w:val="28"/>
          <w:szCs w:val="28"/>
          <w:lang w:val="kk-KZ"/>
        </w:rPr>
        <w:t xml:space="preserve">Тұлғалық нәтиже. </w:t>
      </w:r>
      <w:r>
        <w:rPr>
          <w:rStyle w:val="FontStyle44"/>
          <w:sz w:val="28"/>
          <w:szCs w:val="28"/>
          <w:lang w:val="kk-KZ"/>
        </w:rPr>
        <w:t>Оқушыларды ептілікке, шапшаң ойлауға, көркем сөйлеуге дағдыландыру. Табиғатты аялауға, қорғауға үйрету.</w:t>
      </w:r>
    </w:p>
    <w:p w:rsidR="00E80EEE" w:rsidRDefault="00E80EEE" w:rsidP="00E80EEE">
      <w:pPr>
        <w:pStyle w:val="Style3"/>
        <w:widowControl/>
        <w:ind w:firstLine="567"/>
        <w:jc w:val="both"/>
        <w:rPr>
          <w:rStyle w:val="FontStyle41"/>
          <w:sz w:val="28"/>
          <w:szCs w:val="28"/>
          <w:lang w:val="kk-KZ"/>
        </w:rPr>
      </w:pPr>
      <w:r>
        <w:rPr>
          <w:rStyle w:val="FontStyle41"/>
          <w:sz w:val="28"/>
          <w:szCs w:val="28"/>
          <w:lang w:val="kk-KZ"/>
        </w:rPr>
        <w:t xml:space="preserve">Сабақтың көрнекілігі: </w:t>
      </w:r>
      <w:r>
        <w:rPr>
          <w:rStyle w:val="FontStyle44"/>
          <w:sz w:val="28"/>
          <w:szCs w:val="28"/>
          <w:lang w:val="kk-KZ"/>
        </w:rPr>
        <w:t>бұлақтың, су көздерінің суреттері.</w:t>
      </w:r>
    </w:p>
    <w:p w:rsidR="00E80EEE" w:rsidRPr="00E80EEE" w:rsidRDefault="00E80EEE" w:rsidP="00E80EEE">
      <w:pPr>
        <w:pStyle w:val="Style2"/>
        <w:widowControl/>
        <w:ind w:firstLine="567"/>
        <w:jc w:val="both"/>
        <w:rPr>
          <w:rStyle w:val="FontStyle44"/>
          <w:sz w:val="28"/>
          <w:szCs w:val="28"/>
          <w:lang w:val="kk-KZ"/>
        </w:rPr>
      </w:pPr>
      <w:r>
        <w:rPr>
          <w:rStyle w:val="FontStyle41"/>
          <w:sz w:val="28"/>
          <w:szCs w:val="28"/>
          <w:lang w:val="kk-KZ"/>
        </w:rPr>
        <w:t>Сабақтың барысы:</w:t>
      </w:r>
    </w:p>
    <w:p w:rsidR="00E80EEE" w:rsidRPr="00E80EEE" w:rsidRDefault="00E80EEE" w:rsidP="00E80EEE">
      <w:pPr>
        <w:pStyle w:val="Style8"/>
        <w:widowControl/>
        <w:ind w:firstLine="567"/>
        <w:jc w:val="both"/>
        <w:rPr>
          <w:rStyle w:val="FontStyle43"/>
          <w:spacing w:val="30"/>
          <w:sz w:val="28"/>
          <w:szCs w:val="28"/>
          <w:lang w:val="kk-KZ"/>
        </w:rPr>
      </w:pPr>
      <w:r>
        <w:rPr>
          <w:rStyle w:val="FontStyle44"/>
          <w:sz w:val="28"/>
          <w:szCs w:val="28"/>
          <w:lang w:val="kk-KZ"/>
        </w:rPr>
        <w:t xml:space="preserve">Ұйымдастыру кезеңі. Үй тапсырмасын тексеру. </w:t>
      </w:r>
    </w:p>
    <w:p w:rsidR="00E80EEE" w:rsidRPr="00E80EEE" w:rsidRDefault="00E80EEE" w:rsidP="00E80EEE">
      <w:pPr>
        <w:pStyle w:val="Style8"/>
        <w:widowControl/>
        <w:ind w:firstLine="567"/>
        <w:jc w:val="both"/>
        <w:rPr>
          <w:rStyle w:val="FontStyle41"/>
          <w:sz w:val="28"/>
          <w:szCs w:val="28"/>
          <w:lang w:val="kk-KZ"/>
        </w:rPr>
      </w:pPr>
      <w:r>
        <w:rPr>
          <w:rStyle w:val="FontStyle43"/>
          <w:spacing w:val="30"/>
          <w:sz w:val="28"/>
          <w:szCs w:val="28"/>
          <w:lang w:val="kk-KZ"/>
        </w:rPr>
        <w:t>І.</w:t>
      </w:r>
      <w:r>
        <w:rPr>
          <w:rStyle w:val="FontStyle43"/>
          <w:sz w:val="28"/>
          <w:szCs w:val="28"/>
          <w:lang w:val="kk-KZ"/>
        </w:rPr>
        <w:t xml:space="preserve"> Қызығушылықты ояту.</w:t>
      </w:r>
    </w:p>
    <w:p w:rsidR="00E80EEE" w:rsidRPr="00E80EEE" w:rsidRDefault="00E80EEE" w:rsidP="00E80EEE">
      <w:pPr>
        <w:pStyle w:val="Style2"/>
        <w:widowControl/>
        <w:ind w:firstLine="567"/>
        <w:jc w:val="both"/>
        <w:rPr>
          <w:rStyle w:val="FontStyle44"/>
          <w:sz w:val="28"/>
          <w:szCs w:val="28"/>
          <w:lang w:val="kk-KZ"/>
        </w:rPr>
      </w:pPr>
      <w:r>
        <w:rPr>
          <w:rStyle w:val="FontStyle41"/>
          <w:sz w:val="28"/>
          <w:szCs w:val="28"/>
          <w:lang w:val="kk-KZ"/>
        </w:rPr>
        <w:t>Қанағат</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Әзірет Әліден бір кісі келіп сұрады:</w:t>
      </w:r>
    </w:p>
    <w:p w:rsidR="00E80EEE" w:rsidRDefault="00E80EEE" w:rsidP="00E80EEE">
      <w:pPr>
        <w:pStyle w:val="Style9"/>
        <w:widowControl/>
        <w:ind w:firstLine="567"/>
        <w:jc w:val="both"/>
        <w:rPr>
          <w:rStyle w:val="FontStyle44"/>
          <w:sz w:val="28"/>
          <w:szCs w:val="28"/>
          <w:lang w:val="kk-KZ"/>
        </w:rPr>
      </w:pPr>
      <w:r>
        <w:rPr>
          <w:rStyle w:val="FontStyle44"/>
          <w:sz w:val="28"/>
          <w:szCs w:val="28"/>
          <w:lang w:val="kk-KZ"/>
        </w:rPr>
        <w:t>- Толық байлық қайтсе табылады? Әлі айтты:</w:t>
      </w:r>
    </w:p>
    <w:p w:rsidR="00E80EEE" w:rsidRDefault="00E80EEE" w:rsidP="00E80EEE">
      <w:pPr>
        <w:pStyle w:val="Style7"/>
        <w:widowControl/>
        <w:ind w:firstLine="567"/>
        <w:jc w:val="both"/>
        <w:rPr>
          <w:rStyle w:val="FontStyle44"/>
          <w:sz w:val="28"/>
          <w:szCs w:val="28"/>
          <w:lang w:val="kk-KZ"/>
        </w:rPr>
      </w:pPr>
      <w:r>
        <w:rPr>
          <w:rStyle w:val="FontStyle44"/>
          <w:sz w:val="28"/>
          <w:szCs w:val="28"/>
          <w:lang w:val="kk-KZ"/>
        </w:rPr>
        <w:t>- Қанағат ете білсең. Қанша мал коп те болса, қанағаты жоқ кісі байлыққа жеттім деп тоймайды. Қанша мал аз да болса, барына қанағат ете білсе, бұл адамның көңілі жайлы, тынышырақ болады. Соның үшін байлық қанағатта, - деді Әзірет Әлі.</w:t>
      </w:r>
    </w:p>
    <w:p w:rsidR="00E80EEE" w:rsidRDefault="00E80EEE" w:rsidP="00E80EEE">
      <w:pPr>
        <w:pStyle w:val="Style9"/>
        <w:widowControl/>
        <w:ind w:firstLine="567"/>
        <w:jc w:val="both"/>
        <w:rPr>
          <w:rStyle w:val="FontStyle44"/>
          <w:sz w:val="28"/>
          <w:szCs w:val="28"/>
          <w:lang w:val="kk-KZ"/>
        </w:rPr>
      </w:pPr>
      <w:r>
        <w:rPr>
          <w:rStyle w:val="FontStyle44"/>
          <w:sz w:val="28"/>
          <w:szCs w:val="28"/>
          <w:lang w:val="kk-KZ"/>
        </w:rPr>
        <w:t>- Қалай ойлайсыңдар, шын мәнінде байлық қанағатта ма?</w:t>
      </w:r>
    </w:p>
    <w:p w:rsidR="00E80EEE" w:rsidRPr="00E80EEE" w:rsidRDefault="00E80EEE" w:rsidP="00E80EEE">
      <w:pPr>
        <w:pStyle w:val="Style9"/>
        <w:widowControl/>
        <w:ind w:firstLine="567"/>
        <w:jc w:val="both"/>
        <w:rPr>
          <w:rStyle w:val="FontStyle42"/>
          <w:sz w:val="28"/>
          <w:szCs w:val="28"/>
          <w:lang w:val="kk-KZ"/>
        </w:rPr>
      </w:pPr>
      <w:r>
        <w:rPr>
          <w:rStyle w:val="FontStyle44"/>
          <w:sz w:val="28"/>
          <w:szCs w:val="28"/>
          <w:lang w:val="kk-KZ"/>
        </w:rPr>
        <w:t>- Адамның адал өмір сүруі үшін не керек?</w:t>
      </w:r>
    </w:p>
    <w:p w:rsidR="00E80EEE" w:rsidRPr="00E80EEE" w:rsidRDefault="00E80EEE" w:rsidP="00E80EEE">
      <w:pPr>
        <w:pStyle w:val="Style9"/>
        <w:widowControl/>
        <w:ind w:firstLine="567"/>
        <w:jc w:val="both"/>
        <w:rPr>
          <w:rStyle w:val="FontStyle44"/>
          <w:sz w:val="28"/>
          <w:szCs w:val="28"/>
          <w:lang w:val="kk-KZ"/>
        </w:rPr>
      </w:pPr>
      <w:r>
        <w:rPr>
          <w:rStyle w:val="FontStyle42"/>
          <w:sz w:val="28"/>
          <w:szCs w:val="28"/>
          <w:lang w:val="kk-KZ"/>
        </w:rPr>
        <w:t xml:space="preserve">- Адал </w:t>
      </w:r>
      <w:r>
        <w:rPr>
          <w:rStyle w:val="FontStyle44"/>
          <w:sz w:val="28"/>
          <w:szCs w:val="28"/>
          <w:lang w:val="kk-KZ"/>
        </w:rPr>
        <w:t>сөзінің синонимін ата. (Адал - ақ, ақжүрек, ақниет.) Осы синоним сөздерді тізбекпен айта отырып топтарға бөліну.</w:t>
      </w:r>
    </w:p>
    <w:p w:rsidR="00E80EEE" w:rsidRPr="00E80EEE" w:rsidRDefault="00E80EEE" w:rsidP="00E80EEE">
      <w:pPr>
        <w:pStyle w:val="Style7"/>
        <w:widowControl/>
        <w:ind w:firstLine="567"/>
        <w:jc w:val="both"/>
        <w:rPr>
          <w:rStyle w:val="FontStyle43"/>
          <w:spacing w:val="30"/>
          <w:sz w:val="28"/>
          <w:szCs w:val="28"/>
          <w:lang w:val="kk-KZ"/>
        </w:rPr>
      </w:pPr>
      <w:r>
        <w:rPr>
          <w:rStyle w:val="FontStyle44"/>
          <w:sz w:val="28"/>
          <w:szCs w:val="28"/>
          <w:lang w:val="kk-KZ"/>
        </w:rPr>
        <w:t>- Ы. Алтынсариннің тағы бір әңгімесінде адам бойындағы қасиеттерді қалай айқындаған екен. Сол туралы оқып көрелік.</w:t>
      </w:r>
    </w:p>
    <w:p w:rsidR="00E80EEE" w:rsidRPr="00E80EEE" w:rsidRDefault="00E80EEE" w:rsidP="00E80EEE">
      <w:pPr>
        <w:pStyle w:val="Style4"/>
        <w:widowControl/>
        <w:ind w:firstLine="567"/>
        <w:jc w:val="both"/>
        <w:rPr>
          <w:rStyle w:val="FontStyle44"/>
          <w:sz w:val="28"/>
          <w:szCs w:val="28"/>
          <w:lang w:val="kk-KZ"/>
        </w:rPr>
      </w:pPr>
      <w:r>
        <w:rPr>
          <w:rStyle w:val="FontStyle43"/>
          <w:spacing w:val="30"/>
          <w:sz w:val="28"/>
          <w:szCs w:val="28"/>
          <w:lang w:val="kk-KZ"/>
        </w:rPr>
        <w:t>ІІ.</w:t>
      </w:r>
      <w:r>
        <w:rPr>
          <w:rStyle w:val="FontStyle43"/>
          <w:sz w:val="28"/>
          <w:szCs w:val="28"/>
          <w:lang w:val="kk-KZ"/>
        </w:rPr>
        <w:t xml:space="preserve"> Мағынаны тану.</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Автор туралы мәліметті оқушылардың өздеріне топтық жұмыс ретінде беру. Топтардың жұмыстарын тыңдау. Мұғалімнің толықтыруы.</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Модульдік оқыту технологиясының элементтерін пайдалана отырып, топтарға мәтінді алдын ала парақтарға жазып үлестіру.</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 xml:space="preserve">Бірінші кезең: Мәтінді мұғалімнің оқуы, ал оқушылар </w:t>
      </w:r>
      <w:r>
        <w:rPr>
          <w:rStyle w:val="FontStyle42"/>
          <w:sz w:val="28"/>
          <w:szCs w:val="28"/>
          <w:lang w:val="kk-KZ"/>
        </w:rPr>
        <w:t xml:space="preserve">«Жалқау паровоз» әдісі </w:t>
      </w:r>
      <w:r>
        <w:rPr>
          <w:rStyle w:val="FontStyle44"/>
          <w:sz w:val="28"/>
          <w:szCs w:val="28"/>
          <w:lang w:val="kk-KZ"/>
        </w:rPr>
        <w:t>бойынша іштей ілесе оқып отырады.</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Екінші кезең: Оқушылар өздері тез жылдамдықпен оқып шығады.</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Үшінші кезең: Мәтіндегі негізгі деп есептейтін жолдардың астын сызып шығады.</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Төртінші кезең: Параң сағат тілімен топта айналады. Мұндағы міндеттері - көршісін түзету, өзгерту енгізу, толықтыру. Жылжи отырып алғашқы иесіне қайта оралады. (Сонда топтардың барлығының жұмыстары бірдей болады).</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Қай топ бірінші бітсе, сол топ жеңімпаз болады.</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Талас туғызған сөздер болса, сыныппен талдау жүргізу.</w:t>
      </w:r>
    </w:p>
    <w:p w:rsidR="00E80EEE" w:rsidRPr="00E80EEE" w:rsidRDefault="00E80EEE" w:rsidP="00E80EEE">
      <w:pPr>
        <w:pStyle w:val="Style3"/>
        <w:widowControl/>
        <w:ind w:firstLine="567"/>
        <w:jc w:val="both"/>
        <w:rPr>
          <w:rStyle w:val="FontStyle42"/>
          <w:sz w:val="28"/>
          <w:szCs w:val="28"/>
          <w:lang w:val="kk-KZ"/>
        </w:rPr>
      </w:pPr>
      <w:r>
        <w:rPr>
          <w:rStyle w:val="FontStyle44"/>
          <w:sz w:val="28"/>
          <w:szCs w:val="28"/>
          <w:lang w:val="kk-KZ"/>
        </w:rPr>
        <w:t>Топтар өз жұмыстарын дәптерлеріне теріп жазады.</w:t>
      </w:r>
    </w:p>
    <w:p w:rsidR="00E80EEE" w:rsidRPr="00E80EEE" w:rsidRDefault="00E80EEE" w:rsidP="00E80EEE">
      <w:pPr>
        <w:pStyle w:val="Style20"/>
        <w:widowControl/>
        <w:ind w:firstLine="567"/>
        <w:jc w:val="both"/>
        <w:rPr>
          <w:rStyle w:val="FontStyle41"/>
          <w:sz w:val="28"/>
          <w:szCs w:val="28"/>
          <w:lang w:val="kk-KZ"/>
        </w:rPr>
      </w:pPr>
      <w:r>
        <w:rPr>
          <w:rStyle w:val="FontStyle42"/>
          <w:sz w:val="28"/>
          <w:szCs w:val="28"/>
          <w:lang w:val="kk-KZ"/>
        </w:rPr>
        <w:t>Сергіту сәті:</w:t>
      </w:r>
    </w:p>
    <w:p w:rsidR="00E80EEE" w:rsidRPr="00E80EEE" w:rsidRDefault="00E80EEE" w:rsidP="00E80EEE">
      <w:pPr>
        <w:pStyle w:val="Style2"/>
        <w:widowControl/>
        <w:ind w:firstLine="567"/>
        <w:jc w:val="both"/>
        <w:rPr>
          <w:rStyle w:val="FontStyle44"/>
          <w:sz w:val="28"/>
          <w:szCs w:val="28"/>
          <w:lang w:val="kk-KZ"/>
        </w:rPr>
      </w:pPr>
      <w:r>
        <w:rPr>
          <w:rStyle w:val="FontStyle41"/>
          <w:sz w:val="28"/>
          <w:szCs w:val="28"/>
          <w:lang w:val="kk-KZ"/>
        </w:rPr>
        <w:t>Қысқы бұлақ</w:t>
      </w:r>
    </w:p>
    <w:p w:rsidR="00E80EEE" w:rsidRDefault="00E80EEE" w:rsidP="00E80EEE">
      <w:pPr>
        <w:pStyle w:val="Style8"/>
        <w:widowControl/>
        <w:ind w:firstLine="567"/>
        <w:jc w:val="both"/>
        <w:rPr>
          <w:rStyle w:val="FontStyle44"/>
          <w:sz w:val="28"/>
          <w:szCs w:val="28"/>
          <w:lang w:val="kk-KZ"/>
        </w:rPr>
      </w:pPr>
      <w:r>
        <w:rPr>
          <w:rStyle w:val="FontStyle44"/>
          <w:sz w:val="28"/>
          <w:szCs w:val="28"/>
          <w:lang w:val="kk-KZ"/>
        </w:rPr>
        <w:t xml:space="preserve">Толқын тоқтап, су қатып, </w:t>
      </w:r>
    </w:p>
    <w:p w:rsidR="00E80EEE" w:rsidRDefault="00E80EEE" w:rsidP="00E80EEE">
      <w:pPr>
        <w:pStyle w:val="Style8"/>
        <w:widowControl/>
        <w:ind w:firstLine="567"/>
        <w:jc w:val="both"/>
        <w:rPr>
          <w:rStyle w:val="FontStyle44"/>
          <w:sz w:val="28"/>
          <w:szCs w:val="28"/>
          <w:lang w:val="kk-KZ"/>
        </w:rPr>
      </w:pPr>
      <w:r>
        <w:rPr>
          <w:rStyle w:val="FontStyle44"/>
          <w:sz w:val="28"/>
          <w:szCs w:val="28"/>
          <w:lang w:val="kk-KZ"/>
        </w:rPr>
        <w:t xml:space="preserve">Мұз бүркенді күллі айдын. </w:t>
      </w:r>
    </w:p>
    <w:p w:rsidR="00E80EEE" w:rsidRDefault="00E80EEE" w:rsidP="00E80EEE">
      <w:pPr>
        <w:pStyle w:val="Style8"/>
        <w:widowControl/>
        <w:ind w:firstLine="567"/>
        <w:jc w:val="both"/>
        <w:rPr>
          <w:rStyle w:val="FontStyle44"/>
          <w:sz w:val="28"/>
          <w:szCs w:val="28"/>
          <w:lang w:val="kk-KZ"/>
        </w:rPr>
      </w:pPr>
      <w:r>
        <w:rPr>
          <w:rStyle w:val="FontStyle44"/>
          <w:sz w:val="28"/>
          <w:szCs w:val="28"/>
          <w:lang w:val="kk-KZ"/>
        </w:rPr>
        <w:lastRenderedPageBreak/>
        <w:t xml:space="preserve">Будақ-будақ бу атып, </w:t>
      </w:r>
    </w:p>
    <w:p w:rsidR="00E80EEE" w:rsidRDefault="00E80EEE" w:rsidP="00E80EEE">
      <w:pPr>
        <w:pStyle w:val="Style8"/>
        <w:widowControl/>
        <w:ind w:firstLine="567"/>
        <w:jc w:val="both"/>
        <w:rPr>
          <w:rStyle w:val="FontStyle44"/>
          <w:sz w:val="28"/>
          <w:szCs w:val="28"/>
          <w:lang w:val="kk-KZ"/>
        </w:rPr>
      </w:pPr>
      <w:r>
        <w:rPr>
          <w:rStyle w:val="FontStyle44"/>
          <w:sz w:val="28"/>
          <w:szCs w:val="28"/>
          <w:lang w:val="kk-KZ"/>
        </w:rPr>
        <w:t>Бұл ақ қана тынбайтын.</w:t>
      </w:r>
    </w:p>
    <w:p w:rsidR="00E80EEE" w:rsidRDefault="00E80EEE" w:rsidP="00E80EEE">
      <w:pPr>
        <w:pStyle w:val="Style7"/>
        <w:widowControl/>
        <w:ind w:firstLine="567"/>
        <w:jc w:val="both"/>
        <w:rPr>
          <w:rStyle w:val="FontStyle44"/>
          <w:sz w:val="28"/>
          <w:szCs w:val="28"/>
          <w:lang w:val="kk-KZ"/>
        </w:rPr>
      </w:pPr>
      <w:r>
        <w:rPr>
          <w:rStyle w:val="FontStyle44"/>
          <w:sz w:val="28"/>
          <w:szCs w:val="28"/>
          <w:lang w:val="kk-KZ"/>
        </w:rPr>
        <w:t>- Сен жігіттің сөзін құптайсың ба?</w:t>
      </w:r>
    </w:p>
    <w:p w:rsidR="00E80EEE" w:rsidRDefault="00E80EEE" w:rsidP="00E80EEE">
      <w:pPr>
        <w:pStyle w:val="Style7"/>
        <w:widowControl/>
        <w:ind w:firstLine="567"/>
        <w:jc w:val="both"/>
        <w:rPr>
          <w:rStyle w:val="FontStyle44"/>
          <w:sz w:val="28"/>
          <w:szCs w:val="28"/>
          <w:lang w:val="kk-KZ"/>
        </w:rPr>
      </w:pPr>
      <w:r>
        <w:rPr>
          <w:rStyle w:val="FontStyle44"/>
          <w:sz w:val="28"/>
          <w:szCs w:val="28"/>
          <w:lang w:val="kk-KZ"/>
        </w:rPr>
        <w:t>- Қалған екеуінің пікірі мүлде қате ме?</w:t>
      </w:r>
    </w:p>
    <w:p w:rsidR="00E80EEE" w:rsidRDefault="00E80EEE" w:rsidP="00E80EEE">
      <w:pPr>
        <w:pStyle w:val="Style9"/>
        <w:widowControl/>
        <w:ind w:firstLine="567"/>
        <w:jc w:val="both"/>
        <w:rPr>
          <w:rStyle w:val="FontStyle43"/>
          <w:spacing w:val="30"/>
          <w:sz w:val="28"/>
          <w:szCs w:val="28"/>
        </w:rPr>
      </w:pPr>
      <w:r>
        <w:rPr>
          <w:rStyle w:val="FontStyle44"/>
          <w:sz w:val="28"/>
          <w:szCs w:val="28"/>
          <w:lang w:val="kk-KZ"/>
        </w:rPr>
        <w:t xml:space="preserve">- Бұл аң суының пайдасы не? </w:t>
      </w:r>
    </w:p>
    <w:p w:rsidR="00E80EEE" w:rsidRDefault="00E80EEE" w:rsidP="00E80EEE">
      <w:pPr>
        <w:pStyle w:val="Style9"/>
        <w:widowControl/>
        <w:ind w:firstLine="567"/>
        <w:jc w:val="both"/>
        <w:rPr>
          <w:rStyle w:val="FontStyle44"/>
          <w:sz w:val="28"/>
          <w:szCs w:val="28"/>
        </w:rPr>
      </w:pPr>
      <w:r>
        <w:rPr>
          <w:rStyle w:val="FontStyle43"/>
          <w:spacing w:val="30"/>
          <w:sz w:val="28"/>
          <w:szCs w:val="28"/>
          <w:lang w:val="kk-KZ"/>
        </w:rPr>
        <w:t>ІІІ.</w:t>
      </w:r>
      <w:r>
        <w:rPr>
          <w:rStyle w:val="FontStyle43"/>
          <w:sz w:val="28"/>
          <w:szCs w:val="28"/>
          <w:lang w:val="kk-KZ"/>
        </w:rPr>
        <w:t xml:space="preserve"> </w:t>
      </w:r>
      <w:proofErr w:type="spellStart"/>
      <w:r>
        <w:rPr>
          <w:rStyle w:val="FontStyle43"/>
          <w:sz w:val="28"/>
          <w:szCs w:val="28"/>
          <w:lang w:val="kk-KZ"/>
        </w:rPr>
        <w:t>Ойтолғаныс</w:t>
      </w:r>
      <w:proofErr w:type="spellEnd"/>
      <w:r>
        <w:rPr>
          <w:rStyle w:val="FontStyle43"/>
          <w:sz w:val="28"/>
          <w:szCs w:val="28"/>
          <w:lang w:val="kk-KZ"/>
        </w:rPr>
        <w:t>.</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Үш жігітке сипаттама беріңдер.</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Жеке, жұпта, топта талқылау. Кестені толтыру.</w:t>
      </w:r>
    </w:p>
    <w:p w:rsidR="00E80EEE" w:rsidRPr="00E80EEE" w:rsidRDefault="00E80EEE" w:rsidP="00E80EEE">
      <w:pPr>
        <w:pStyle w:val="Style3"/>
        <w:widowControl/>
        <w:ind w:firstLine="567"/>
        <w:jc w:val="both"/>
        <w:rPr>
          <w:rStyle w:val="FontStyle41"/>
          <w:sz w:val="28"/>
          <w:szCs w:val="28"/>
          <w:lang w:val="kk-KZ"/>
        </w:rPr>
      </w:pPr>
      <w:r>
        <w:rPr>
          <w:rStyle w:val="FontStyle44"/>
          <w:sz w:val="28"/>
          <w:szCs w:val="28"/>
          <w:lang w:val="kk-KZ"/>
        </w:rPr>
        <w:t>«Иә - жоқ» ойыны:</w:t>
      </w:r>
    </w:p>
    <w:tbl>
      <w:tblPr>
        <w:tblW w:w="0" w:type="auto"/>
        <w:tblInd w:w="40" w:type="dxa"/>
        <w:tblLayout w:type="fixed"/>
        <w:tblCellMar>
          <w:left w:w="40" w:type="dxa"/>
          <w:right w:w="40" w:type="dxa"/>
        </w:tblCellMar>
        <w:tblLook w:val="04A0" w:firstRow="1" w:lastRow="0" w:firstColumn="1" w:lastColumn="0" w:noHBand="0" w:noVBand="1"/>
      </w:tblPr>
      <w:tblGrid>
        <w:gridCol w:w="820"/>
        <w:gridCol w:w="6158"/>
        <w:gridCol w:w="2046"/>
      </w:tblGrid>
      <w:tr w:rsidR="00E80EEE" w:rsidTr="00E80EEE">
        <w:trPr>
          <w:trHeight w:val="651"/>
        </w:trPr>
        <w:tc>
          <w:tcPr>
            <w:tcW w:w="820" w:type="dxa"/>
            <w:tcBorders>
              <w:top w:val="single" w:sz="6" w:space="0" w:color="000000"/>
              <w:left w:val="single" w:sz="6" w:space="0" w:color="000000"/>
              <w:bottom w:val="single" w:sz="6" w:space="0" w:color="000000"/>
              <w:right w:val="nil"/>
            </w:tcBorders>
            <w:hideMark/>
          </w:tcPr>
          <w:p w:rsidR="00E80EEE" w:rsidRDefault="00E80EEE">
            <w:pPr>
              <w:pStyle w:val="Style6"/>
              <w:widowControl/>
              <w:jc w:val="both"/>
              <w:rPr>
                <w:rStyle w:val="FontStyle45"/>
                <w:sz w:val="28"/>
                <w:szCs w:val="28"/>
              </w:rPr>
            </w:pPr>
            <w:proofErr w:type="spellStart"/>
            <w:r>
              <w:rPr>
                <w:rStyle w:val="FontStyle41"/>
                <w:sz w:val="28"/>
                <w:szCs w:val="28"/>
                <w:lang w:val="kk-KZ"/>
              </w:rPr>
              <w:t>Р/с</w:t>
            </w:r>
            <w:proofErr w:type="spellEnd"/>
          </w:p>
        </w:tc>
        <w:tc>
          <w:tcPr>
            <w:tcW w:w="6158" w:type="dxa"/>
            <w:tcBorders>
              <w:top w:val="single" w:sz="6" w:space="0" w:color="000000"/>
              <w:left w:val="single" w:sz="6" w:space="0" w:color="000000"/>
              <w:bottom w:val="single" w:sz="6" w:space="0" w:color="000000"/>
              <w:right w:val="nil"/>
            </w:tcBorders>
            <w:hideMark/>
          </w:tcPr>
          <w:p w:rsidR="00E80EEE" w:rsidRDefault="00E80EEE">
            <w:pPr>
              <w:pStyle w:val="Style21"/>
              <w:widowControl/>
              <w:jc w:val="both"/>
              <w:rPr>
                <w:rStyle w:val="FontStyle45"/>
                <w:sz w:val="28"/>
                <w:szCs w:val="28"/>
                <w:lang w:val="kk-KZ"/>
              </w:rPr>
            </w:pPr>
            <w:r>
              <w:rPr>
                <w:rStyle w:val="FontStyle45"/>
                <w:sz w:val="28"/>
                <w:szCs w:val="28"/>
                <w:lang w:val="kk-KZ"/>
              </w:rPr>
              <w:t>Сұрақтары</w:t>
            </w:r>
          </w:p>
        </w:tc>
        <w:tc>
          <w:tcPr>
            <w:tcW w:w="2046" w:type="dxa"/>
            <w:tcBorders>
              <w:top w:val="single" w:sz="6" w:space="0" w:color="000000"/>
              <w:left w:val="single" w:sz="6" w:space="0" w:color="000000"/>
              <w:bottom w:val="single" w:sz="6" w:space="0" w:color="000000"/>
              <w:right w:val="single" w:sz="6" w:space="0" w:color="000000"/>
            </w:tcBorders>
            <w:hideMark/>
          </w:tcPr>
          <w:p w:rsidR="00E80EEE" w:rsidRDefault="00E80EEE">
            <w:pPr>
              <w:pStyle w:val="Style21"/>
              <w:widowControl/>
              <w:jc w:val="both"/>
            </w:pPr>
            <w:r>
              <w:rPr>
                <w:rStyle w:val="FontStyle45"/>
                <w:sz w:val="28"/>
                <w:szCs w:val="28"/>
                <w:lang w:val="kk-KZ"/>
              </w:rPr>
              <w:t xml:space="preserve">Жауаптары иә «+» жоқ </w:t>
            </w:r>
            <w:r>
              <w:rPr>
                <w:rStyle w:val="FontStyle45"/>
                <w:spacing w:val="30"/>
                <w:sz w:val="28"/>
                <w:szCs w:val="28"/>
                <w:lang w:val="kk-KZ"/>
              </w:rPr>
              <w:t>«—»</w:t>
            </w:r>
          </w:p>
        </w:tc>
      </w:tr>
      <w:tr w:rsidR="00E80EEE" w:rsidRPr="00E80EEE" w:rsidTr="00E80EEE">
        <w:trPr>
          <w:trHeight w:val="474"/>
        </w:trPr>
        <w:tc>
          <w:tcPr>
            <w:tcW w:w="820" w:type="dxa"/>
            <w:tcBorders>
              <w:top w:val="single" w:sz="6" w:space="0" w:color="000000"/>
              <w:left w:val="single" w:sz="6" w:space="0" w:color="000000"/>
              <w:bottom w:val="single" w:sz="6" w:space="0" w:color="000000"/>
              <w:right w:val="nil"/>
            </w:tcBorders>
            <w:hideMark/>
          </w:tcPr>
          <w:p w:rsidR="00E80EEE" w:rsidRDefault="00E80EEE">
            <w:pPr>
              <w:pStyle w:val="Style11"/>
              <w:widowControl/>
              <w:jc w:val="both"/>
              <w:rPr>
                <w:rStyle w:val="FontStyle46"/>
                <w:sz w:val="28"/>
                <w:szCs w:val="28"/>
                <w:lang w:val="kk-KZ"/>
              </w:rPr>
            </w:pPr>
            <w:r>
              <w:rPr>
                <w:rStyle w:val="FontStyle44"/>
                <w:sz w:val="28"/>
                <w:szCs w:val="28"/>
                <w:lang w:val="kk-KZ"/>
              </w:rPr>
              <w:t>1.</w:t>
            </w:r>
          </w:p>
        </w:tc>
        <w:tc>
          <w:tcPr>
            <w:tcW w:w="6158" w:type="dxa"/>
            <w:tcBorders>
              <w:top w:val="single" w:sz="6" w:space="0" w:color="000000"/>
              <w:left w:val="single" w:sz="6" w:space="0" w:color="000000"/>
              <w:bottom w:val="single" w:sz="6" w:space="0" w:color="000000"/>
              <w:right w:val="nil"/>
            </w:tcBorders>
            <w:hideMark/>
          </w:tcPr>
          <w:p w:rsidR="00E80EEE" w:rsidRPr="00E80EEE" w:rsidRDefault="00E80EEE">
            <w:pPr>
              <w:pStyle w:val="Style23"/>
              <w:widowControl/>
              <w:jc w:val="both"/>
              <w:rPr>
                <w:lang w:val="kk-KZ"/>
              </w:rPr>
            </w:pPr>
            <w:r>
              <w:rPr>
                <w:rStyle w:val="FontStyle46"/>
                <w:sz w:val="28"/>
                <w:szCs w:val="28"/>
                <w:lang w:val="kk-KZ"/>
              </w:rPr>
              <w:t>Мәтіндегі кейіпкерлер саны үш жігіт дегенге сенесің бе?</w:t>
            </w:r>
          </w:p>
        </w:tc>
        <w:tc>
          <w:tcPr>
            <w:tcW w:w="2046" w:type="dxa"/>
            <w:tcBorders>
              <w:top w:val="single" w:sz="6" w:space="0" w:color="000000"/>
              <w:left w:val="single" w:sz="6" w:space="0" w:color="000000"/>
              <w:bottom w:val="single" w:sz="6" w:space="0" w:color="000000"/>
              <w:right w:val="single" w:sz="6" w:space="0" w:color="000000"/>
            </w:tcBorders>
          </w:tcPr>
          <w:p w:rsidR="00E80EEE" w:rsidRDefault="00E80EEE">
            <w:pPr>
              <w:pStyle w:val="Style16"/>
              <w:widowControl/>
              <w:snapToGrid w:val="0"/>
              <w:jc w:val="both"/>
              <w:rPr>
                <w:lang w:val="kk-KZ"/>
              </w:rPr>
            </w:pPr>
          </w:p>
        </w:tc>
      </w:tr>
      <w:tr w:rsidR="00E80EEE" w:rsidTr="00E80EEE">
        <w:trPr>
          <w:trHeight w:val="489"/>
        </w:trPr>
        <w:tc>
          <w:tcPr>
            <w:tcW w:w="820" w:type="dxa"/>
            <w:tcBorders>
              <w:top w:val="single" w:sz="6" w:space="0" w:color="000000"/>
              <w:left w:val="single" w:sz="6" w:space="0" w:color="000000"/>
              <w:bottom w:val="single" w:sz="6" w:space="0" w:color="000000"/>
              <w:right w:val="nil"/>
            </w:tcBorders>
            <w:hideMark/>
          </w:tcPr>
          <w:p w:rsidR="00E80EEE" w:rsidRDefault="00E80EEE">
            <w:pPr>
              <w:pStyle w:val="Style11"/>
              <w:widowControl/>
              <w:jc w:val="both"/>
              <w:rPr>
                <w:rStyle w:val="FontStyle46"/>
                <w:sz w:val="28"/>
                <w:szCs w:val="28"/>
              </w:rPr>
            </w:pPr>
            <w:r>
              <w:rPr>
                <w:rStyle w:val="FontStyle44"/>
                <w:sz w:val="28"/>
                <w:szCs w:val="28"/>
                <w:lang w:val="kk-KZ"/>
              </w:rPr>
              <w:t>2.</w:t>
            </w:r>
          </w:p>
        </w:tc>
        <w:tc>
          <w:tcPr>
            <w:tcW w:w="6158" w:type="dxa"/>
            <w:tcBorders>
              <w:top w:val="single" w:sz="6" w:space="0" w:color="000000"/>
              <w:left w:val="single" w:sz="6" w:space="0" w:color="000000"/>
              <w:bottom w:val="single" w:sz="6" w:space="0" w:color="000000"/>
              <w:right w:val="nil"/>
            </w:tcBorders>
            <w:hideMark/>
          </w:tcPr>
          <w:p w:rsidR="00E80EEE" w:rsidRDefault="00E80EEE">
            <w:pPr>
              <w:pStyle w:val="Style23"/>
              <w:widowControl/>
              <w:jc w:val="both"/>
            </w:pPr>
            <w:r>
              <w:rPr>
                <w:rStyle w:val="FontStyle46"/>
                <w:sz w:val="28"/>
                <w:szCs w:val="28"/>
                <w:lang w:val="kk-KZ"/>
              </w:rPr>
              <w:t>Бұлақ суына қалың ағаш жапырақтары түсіп, лайланып кеткеніне сенесің бе?</w:t>
            </w:r>
          </w:p>
        </w:tc>
        <w:tc>
          <w:tcPr>
            <w:tcW w:w="2046" w:type="dxa"/>
            <w:tcBorders>
              <w:top w:val="single" w:sz="6" w:space="0" w:color="000000"/>
              <w:left w:val="single" w:sz="6" w:space="0" w:color="000000"/>
              <w:bottom w:val="single" w:sz="6" w:space="0" w:color="000000"/>
              <w:right w:val="single" w:sz="6" w:space="0" w:color="000000"/>
            </w:tcBorders>
          </w:tcPr>
          <w:p w:rsidR="00E80EEE" w:rsidRDefault="00E80EEE">
            <w:pPr>
              <w:pStyle w:val="Style16"/>
              <w:widowControl/>
              <w:snapToGrid w:val="0"/>
              <w:jc w:val="both"/>
              <w:rPr>
                <w:lang w:val="kk-KZ"/>
              </w:rPr>
            </w:pPr>
          </w:p>
        </w:tc>
      </w:tr>
      <w:tr w:rsidR="00E80EEE" w:rsidTr="00E80EEE">
        <w:trPr>
          <w:trHeight w:val="728"/>
        </w:trPr>
        <w:tc>
          <w:tcPr>
            <w:tcW w:w="820" w:type="dxa"/>
            <w:tcBorders>
              <w:top w:val="single" w:sz="6" w:space="0" w:color="000000"/>
              <w:left w:val="single" w:sz="6" w:space="0" w:color="000000"/>
              <w:bottom w:val="single" w:sz="6" w:space="0" w:color="000000"/>
              <w:right w:val="nil"/>
            </w:tcBorders>
            <w:hideMark/>
          </w:tcPr>
          <w:p w:rsidR="00E80EEE" w:rsidRDefault="00E80EEE">
            <w:pPr>
              <w:pStyle w:val="Style11"/>
              <w:widowControl/>
              <w:jc w:val="both"/>
              <w:rPr>
                <w:rStyle w:val="FontStyle46"/>
                <w:sz w:val="28"/>
                <w:szCs w:val="28"/>
              </w:rPr>
            </w:pPr>
            <w:r>
              <w:rPr>
                <w:rStyle w:val="FontStyle44"/>
                <w:sz w:val="28"/>
                <w:szCs w:val="28"/>
                <w:lang w:val="kk-KZ"/>
              </w:rPr>
              <w:t>3.</w:t>
            </w:r>
          </w:p>
        </w:tc>
        <w:tc>
          <w:tcPr>
            <w:tcW w:w="6158" w:type="dxa"/>
            <w:tcBorders>
              <w:top w:val="single" w:sz="6" w:space="0" w:color="000000"/>
              <w:left w:val="single" w:sz="6" w:space="0" w:color="000000"/>
              <w:bottom w:val="single" w:sz="6" w:space="0" w:color="000000"/>
              <w:right w:val="nil"/>
            </w:tcBorders>
            <w:hideMark/>
          </w:tcPr>
          <w:p w:rsidR="00E80EEE" w:rsidRDefault="00E80EEE">
            <w:pPr>
              <w:pStyle w:val="Style23"/>
              <w:widowControl/>
              <w:jc w:val="both"/>
            </w:pPr>
            <w:r>
              <w:rPr>
                <w:rStyle w:val="FontStyle46"/>
                <w:sz w:val="28"/>
                <w:szCs w:val="28"/>
                <w:lang w:val="kk-KZ"/>
              </w:rPr>
              <w:t xml:space="preserve">Бұл ақтың басындағы үлкен ағаш діңіне «Ей, жолаушы, болсаң, осы таза </w:t>
            </w:r>
            <w:proofErr w:type="spellStart"/>
            <w:r>
              <w:rPr>
                <w:rStyle w:val="FontStyle46"/>
                <w:sz w:val="28"/>
                <w:szCs w:val="28"/>
                <w:lang w:val="kk-KZ"/>
              </w:rPr>
              <w:t>бүлақтай</w:t>
            </w:r>
            <w:proofErr w:type="spellEnd"/>
            <w:r>
              <w:rPr>
                <w:rStyle w:val="FontStyle46"/>
                <w:sz w:val="28"/>
                <w:szCs w:val="28"/>
                <w:lang w:val="kk-KZ"/>
              </w:rPr>
              <w:t xml:space="preserve"> бол!» деп жазылғанына сенесің бе?</w:t>
            </w:r>
          </w:p>
        </w:tc>
        <w:tc>
          <w:tcPr>
            <w:tcW w:w="2046" w:type="dxa"/>
            <w:tcBorders>
              <w:top w:val="single" w:sz="6" w:space="0" w:color="000000"/>
              <w:left w:val="single" w:sz="6" w:space="0" w:color="000000"/>
              <w:bottom w:val="single" w:sz="6" w:space="0" w:color="000000"/>
              <w:right w:val="single" w:sz="6" w:space="0" w:color="000000"/>
            </w:tcBorders>
          </w:tcPr>
          <w:p w:rsidR="00E80EEE" w:rsidRDefault="00E80EEE">
            <w:pPr>
              <w:pStyle w:val="Style16"/>
              <w:widowControl/>
              <w:snapToGrid w:val="0"/>
              <w:jc w:val="both"/>
              <w:rPr>
                <w:lang w:val="kk-KZ"/>
              </w:rPr>
            </w:pPr>
          </w:p>
        </w:tc>
      </w:tr>
      <w:tr w:rsidR="00E80EEE" w:rsidTr="00E80EEE">
        <w:trPr>
          <w:trHeight w:val="492"/>
        </w:trPr>
        <w:tc>
          <w:tcPr>
            <w:tcW w:w="820" w:type="dxa"/>
            <w:tcBorders>
              <w:top w:val="single" w:sz="6" w:space="0" w:color="000000"/>
              <w:left w:val="single" w:sz="6" w:space="0" w:color="000000"/>
              <w:bottom w:val="single" w:sz="6" w:space="0" w:color="000000"/>
              <w:right w:val="nil"/>
            </w:tcBorders>
            <w:hideMark/>
          </w:tcPr>
          <w:p w:rsidR="00E80EEE" w:rsidRDefault="00E80EEE">
            <w:pPr>
              <w:pStyle w:val="Style11"/>
              <w:widowControl/>
              <w:jc w:val="both"/>
              <w:rPr>
                <w:rStyle w:val="FontStyle46"/>
                <w:sz w:val="28"/>
                <w:szCs w:val="28"/>
              </w:rPr>
            </w:pPr>
            <w:r>
              <w:rPr>
                <w:rStyle w:val="FontStyle44"/>
                <w:sz w:val="28"/>
                <w:szCs w:val="28"/>
                <w:lang w:val="kk-KZ"/>
              </w:rPr>
              <w:t>4.</w:t>
            </w:r>
          </w:p>
        </w:tc>
        <w:tc>
          <w:tcPr>
            <w:tcW w:w="6158" w:type="dxa"/>
            <w:tcBorders>
              <w:top w:val="single" w:sz="6" w:space="0" w:color="000000"/>
              <w:left w:val="single" w:sz="6" w:space="0" w:color="000000"/>
              <w:bottom w:val="single" w:sz="6" w:space="0" w:color="000000"/>
              <w:right w:val="nil"/>
            </w:tcBorders>
            <w:hideMark/>
          </w:tcPr>
          <w:p w:rsidR="00E80EEE" w:rsidRDefault="00E80EEE">
            <w:pPr>
              <w:pStyle w:val="Style23"/>
              <w:widowControl/>
              <w:jc w:val="both"/>
            </w:pPr>
            <w:r>
              <w:rPr>
                <w:rStyle w:val="FontStyle46"/>
                <w:sz w:val="28"/>
                <w:szCs w:val="28"/>
                <w:lang w:val="kk-KZ"/>
              </w:rPr>
              <w:t>Жолаушының біреуі ғана көркем жас екеніне сенесің бе?</w:t>
            </w:r>
          </w:p>
        </w:tc>
        <w:tc>
          <w:tcPr>
            <w:tcW w:w="2046" w:type="dxa"/>
            <w:tcBorders>
              <w:top w:val="single" w:sz="6" w:space="0" w:color="000000"/>
              <w:left w:val="single" w:sz="6" w:space="0" w:color="000000"/>
              <w:bottom w:val="single" w:sz="6" w:space="0" w:color="000000"/>
              <w:right w:val="single" w:sz="6" w:space="0" w:color="000000"/>
            </w:tcBorders>
          </w:tcPr>
          <w:p w:rsidR="00E80EEE" w:rsidRDefault="00E80EEE">
            <w:pPr>
              <w:pStyle w:val="Style16"/>
              <w:widowControl/>
              <w:snapToGrid w:val="0"/>
              <w:jc w:val="both"/>
              <w:rPr>
                <w:lang w:val="kk-KZ"/>
              </w:rPr>
            </w:pPr>
          </w:p>
        </w:tc>
      </w:tr>
      <w:tr w:rsidR="00E80EEE" w:rsidTr="00E80EEE">
        <w:trPr>
          <w:trHeight w:val="531"/>
        </w:trPr>
        <w:tc>
          <w:tcPr>
            <w:tcW w:w="820" w:type="dxa"/>
            <w:tcBorders>
              <w:top w:val="single" w:sz="6" w:space="0" w:color="000000"/>
              <w:left w:val="single" w:sz="6" w:space="0" w:color="000000"/>
              <w:bottom w:val="single" w:sz="6" w:space="0" w:color="000000"/>
              <w:right w:val="nil"/>
            </w:tcBorders>
            <w:hideMark/>
          </w:tcPr>
          <w:p w:rsidR="00E80EEE" w:rsidRDefault="00E80EEE">
            <w:pPr>
              <w:pStyle w:val="Style11"/>
              <w:widowControl/>
              <w:jc w:val="both"/>
              <w:rPr>
                <w:rStyle w:val="FontStyle46"/>
                <w:sz w:val="28"/>
                <w:szCs w:val="28"/>
              </w:rPr>
            </w:pPr>
            <w:r>
              <w:rPr>
                <w:rStyle w:val="FontStyle44"/>
                <w:sz w:val="28"/>
                <w:szCs w:val="28"/>
                <w:lang w:val="kk-KZ"/>
              </w:rPr>
              <w:t>5.</w:t>
            </w:r>
          </w:p>
        </w:tc>
        <w:tc>
          <w:tcPr>
            <w:tcW w:w="6158" w:type="dxa"/>
            <w:tcBorders>
              <w:top w:val="single" w:sz="6" w:space="0" w:color="000000"/>
              <w:left w:val="single" w:sz="6" w:space="0" w:color="000000"/>
              <w:bottom w:val="single" w:sz="6" w:space="0" w:color="000000"/>
              <w:right w:val="nil"/>
            </w:tcBorders>
            <w:hideMark/>
          </w:tcPr>
          <w:p w:rsidR="00E80EEE" w:rsidRDefault="00E80EEE">
            <w:pPr>
              <w:pStyle w:val="Style23"/>
              <w:widowControl/>
              <w:jc w:val="both"/>
            </w:pPr>
            <w:r>
              <w:rPr>
                <w:rStyle w:val="FontStyle46"/>
                <w:sz w:val="28"/>
                <w:szCs w:val="28"/>
                <w:lang w:val="kk-KZ"/>
              </w:rPr>
              <w:t>«Екі жолаушы сөз таппай, үшінші жолаушы ғана былай депті» дегенге сенесің бе?</w:t>
            </w:r>
          </w:p>
        </w:tc>
        <w:tc>
          <w:tcPr>
            <w:tcW w:w="2046" w:type="dxa"/>
            <w:tcBorders>
              <w:top w:val="single" w:sz="6" w:space="0" w:color="000000"/>
              <w:left w:val="single" w:sz="6" w:space="0" w:color="000000"/>
              <w:bottom w:val="single" w:sz="6" w:space="0" w:color="000000"/>
              <w:right w:val="single" w:sz="6" w:space="0" w:color="000000"/>
            </w:tcBorders>
          </w:tcPr>
          <w:p w:rsidR="00E80EEE" w:rsidRDefault="00E80EEE">
            <w:pPr>
              <w:pStyle w:val="Style16"/>
              <w:widowControl/>
              <w:snapToGrid w:val="0"/>
              <w:jc w:val="both"/>
              <w:rPr>
                <w:lang w:val="kk-KZ"/>
              </w:rPr>
            </w:pPr>
          </w:p>
        </w:tc>
      </w:tr>
      <w:tr w:rsidR="00E80EEE" w:rsidTr="00E80EEE">
        <w:trPr>
          <w:trHeight w:val="460"/>
        </w:trPr>
        <w:tc>
          <w:tcPr>
            <w:tcW w:w="820" w:type="dxa"/>
            <w:tcBorders>
              <w:top w:val="single" w:sz="6" w:space="0" w:color="000000"/>
              <w:left w:val="single" w:sz="6" w:space="0" w:color="000000"/>
              <w:bottom w:val="single" w:sz="6" w:space="0" w:color="000000"/>
              <w:right w:val="nil"/>
            </w:tcBorders>
            <w:hideMark/>
          </w:tcPr>
          <w:p w:rsidR="00E80EEE" w:rsidRDefault="00E80EEE">
            <w:pPr>
              <w:pStyle w:val="Style11"/>
              <w:widowControl/>
              <w:jc w:val="both"/>
              <w:rPr>
                <w:rStyle w:val="FontStyle46"/>
                <w:sz w:val="28"/>
                <w:szCs w:val="28"/>
              </w:rPr>
            </w:pPr>
            <w:r>
              <w:rPr>
                <w:rStyle w:val="FontStyle44"/>
                <w:sz w:val="28"/>
                <w:szCs w:val="28"/>
                <w:lang w:val="kk-KZ"/>
              </w:rPr>
              <w:t>6.</w:t>
            </w:r>
          </w:p>
        </w:tc>
        <w:tc>
          <w:tcPr>
            <w:tcW w:w="6158" w:type="dxa"/>
            <w:tcBorders>
              <w:top w:val="single" w:sz="6" w:space="0" w:color="000000"/>
              <w:left w:val="single" w:sz="6" w:space="0" w:color="000000"/>
              <w:bottom w:val="single" w:sz="6" w:space="0" w:color="000000"/>
              <w:right w:val="nil"/>
            </w:tcBorders>
            <w:hideMark/>
          </w:tcPr>
          <w:p w:rsidR="00E80EEE" w:rsidRDefault="00E80EEE">
            <w:pPr>
              <w:pStyle w:val="Style23"/>
              <w:widowControl/>
              <w:jc w:val="both"/>
            </w:pPr>
            <w:r>
              <w:rPr>
                <w:rStyle w:val="FontStyle46"/>
                <w:sz w:val="28"/>
                <w:szCs w:val="28"/>
                <w:lang w:val="kk-KZ"/>
              </w:rPr>
              <w:t>Үш жолаушының да жауабы өзінше дұрыс дегенге сенесің бе?</w:t>
            </w:r>
          </w:p>
        </w:tc>
        <w:tc>
          <w:tcPr>
            <w:tcW w:w="2046" w:type="dxa"/>
            <w:tcBorders>
              <w:top w:val="single" w:sz="6" w:space="0" w:color="000000"/>
              <w:left w:val="single" w:sz="6" w:space="0" w:color="000000"/>
              <w:bottom w:val="single" w:sz="6" w:space="0" w:color="000000"/>
              <w:right w:val="single" w:sz="6" w:space="0" w:color="000000"/>
            </w:tcBorders>
          </w:tcPr>
          <w:p w:rsidR="00E80EEE" w:rsidRDefault="00E80EEE">
            <w:pPr>
              <w:pStyle w:val="Style16"/>
              <w:widowControl/>
              <w:snapToGrid w:val="0"/>
              <w:jc w:val="both"/>
              <w:rPr>
                <w:lang w:val="kk-KZ"/>
              </w:rPr>
            </w:pPr>
          </w:p>
        </w:tc>
      </w:tr>
    </w:tbl>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Оқушылардың жауаптарын тексеру, бағалау, қатемен жұмыс жасау.</w:t>
      </w:r>
    </w:p>
    <w:p w:rsidR="00E80EEE" w:rsidRDefault="00E80EEE" w:rsidP="00E80EEE">
      <w:pPr>
        <w:pStyle w:val="Style3"/>
        <w:widowControl/>
        <w:ind w:firstLine="567"/>
        <w:jc w:val="both"/>
        <w:rPr>
          <w:rStyle w:val="FontStyle44"/>
          <w:sz w:val="28"/>
          <w:szCs w:val="28"/>
          <w:lang w:val="kk-KZ"/>
        </w:rPr>
      </w:pPr>
      <w:r>
        <w:rPr>
          <w:rStyle w:val="FontStyle44"/>
          <w:sz w:val="28"/>
          <w:szCs w:val="28"/>
          <w:lang w:val="kk-KZ"/>
        </w:rPr>
        <w:t>Сабақ мәтінінің мазмұнына байланысты мақал-мәтелдер айтып, оны талдау.</w:t>
      </w:r>
    </w:p>
    <w:p w:rsidR="00E80EEE" w:rsidRPr="00E80EEE" w:rsidRDefault="00E80EEE" w:rsidP="00E80EEE">
      <w:pPr>
        <w:pStyle w:val="Style3"/>
        <w:widowControl/>
        <w:ind w:firstLine="567"/>
        <w:jc w:val="both"/>
        <w:rPr>
          <w:lang w:val="kk-KZ"/>
        </w:rPr>
      </w:pPr>
      <w:r>
        <w:rPr>
          <w:rStyle w:val="FontStyle44"/>
          <w:sz w:val="28"/>
          <w:szCs w:val="28"/>
          <w:lang w:val="kk-KZ"/>
        </w:rPr>
        <w:t>Үйге тапсырма: «Сусыз тіршілік жоқ» тақырыбына шығарма жаз.</w:t>
      </w:r>
    </w:p>
    <w:p w:rsidR="00E80EEE" w:rsidRDefault="00E80EEE" w:rsidP="00E80EEE">
      <w:pPr>
        <w:pStyle w:val="Style2"/>
        <w:widowControl/>
        <w:ind w:firstLine="567"/>
        <w:jc w:val="both"/>
        <w:rPr>
          <w:lang w:val="kk-KZ"/>
        </w:rPr>
      </w:pPr>
    </w:p>
    <w:p w:rsidR="00E80EEE" w:rsidRDefault="00E80EEE" w:rsidP="00E80EEE">
      <w:pPr>
        <w:pStyle w:val="Style2"/>
        <w:widowControl/>
        <w:ind w:firstLine="567"/>
        <w:jc w:val="both"/>
        <w:rPr>
          <w:lang w:val="kk-KZ"/>
        </w:rPr>
      </w:pPr>
    </w:p>
    <w:p w:rsidR="009F13F8" w:rsidRPr="00E80EEE" w:rsidRDefault="009F13F8">
      <w:pPr>
        <w:rPr>
          <w:lang w:val="kk-KZ"/>
        </w:rPr>
      </w:pPr>
      <w:bookmarkStart w:id="0" w:name="_GoBack"/>
      <w:bookmarkEnd w:id="0"/>
    </w:p>
    <w:sectPr w:rsidR="009F13F8" w:rsidRPr="00E80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CC"/>
    <w:rsid w:val="003744CC"/>
    <w:rsid w:val="009F13F8"/>
    <w:rsid w:val="00E8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C33A2-8210-4CF8-9DCC-DEACEF9E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EE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80EEE"/>
  </w:style>
  <w:style w:type="paragraph" w:customStyle="1" w:styleId="Style3">
    <w:name w:val="Style3"/>
    <w:basedOn w:val="a"/>
    <w:rsid w:val="00E80EEE"/>
  </w:style>
  <w:style w:type="paragraph" w:customStyle="1" w:styleId="Style4">
    <w:name w:val="Style4"/>
    <w:basedOn w:val="a"/>
    <w:rsid w:val="00E80EEE"/>
  </w:style>
  <w:style w:type="paragraph" w:customStyle="1" w:styleId="Style6">
    <w:name w:val="Style6"/>
    <w:basedOn w:val="a"/>
    <w:rsid w:val="00E80EEE"/>
  </w:style>
  <w:style w:type="paragraph" w:customStyle="1" w:styleId="Style7">
    <w:name w:val="Style7"/>
    <w:basedOn w:val="a"/>
    <w:rsid w:val="00E80EEE"/>
  </w:style>
  <w:style w:type="paragraph" w:customStyle="1" w:styleId="Style8">
    <w:name w:val="Style8"/>
    <w:basedOn w:val="a"/>
    <w:rsid w:val="00E80EEE"/>
  </w:style>
  <w:style w:type="paragraph" w:customStyle="1" w:styleId="Style9">
    <w:name w:val="Style9"/>
    <w:basedOn w:val="a"/>
    <w:rsid w:val="00E80EEE"/>
  </w:style>
  <w:style w:type="paragraph" w:customStyle="1" w:styleId="Style11">
    <w:name w:val="Style11"/>
    <w:basedOn w:val="a"/>
    <w:rsid w:val="00E80EEE"/>
  </w:style>
  <w:style w:type="paragraph" w:customStyle="1" w:styleId="Style16">
    <w:name w:val="Style16"/>
    <w:basedOn w:val="a"/>
    <w:rsid w:val="00E80EEE"/>
  </w:style>
  <w:style w:type="paragraph" w:customStyle="1" w:styleId="Style20">
    <w:name w:val="Style20"/>
    <w:basedOn w:val="a"/>
    <w:rsid w:val="00E80EEE"/>
  </w:style>
  <w:style w:type="paragraph" w:customStyle="1" w:styleId="Style21">
    <w:name w:val="Style21"/>
    <w:basedOn w:val="a"/>
    <w:rsid w:val="00E80EEE"/>
  </w:style>
  <w:style w:type="paragraph" w:customStyle="1" w:styleId="Style23">
    <w:name w:val="Style23"/>
    <w:basedOn w:val="a"/>
    <w:rsid w:val="00E80EEE"/>
  </w:style>
  <w:style w:type="paragraph" w:customStyle="1" w:styleId="Style27">
    <w:name w:val="Style27"/>
    <w:basedOn w:val="a"/>
    <w:rsid w:val="00E80EEE"/>
  </w:style>
  <w:style w:type="paragraph" w:customStyle="1" w:styleId="Style37">
    <w:name w:val="Style37"/>
    <w:basedOn w:val="a"/>
    <w:rsid w:val="00E80EEE"/>
  </w:style>
  <w:style w:type="character" w:customStyle="1" w:styleId="FontStyle41">
    <w:name w:val="Font Style41"/>
    <w:rsid w:val="00E80EEE"/>
    <w:rPr>
      <w:rFonts w:ascii="Times New Roman" w:hAnsi="Times New Roman" w:cs="Times New Roman" w:hint="default"/>
      <w:b/>
      <w:bCs/>
      <w:sz w:val="18"/>
      <w:szCs w:val="18"/>
    </w:rPr>
  </w:style>
  <w:style w:type="character" w:customStyle="1" w:styleId="FontStyle42">
    <w:name w:val="Font Style42"/>
    <w:rsid w:val="00E80EEE"/>
    <w:rPr>
      <w:rFonts w:ascii="Times New Roman" w:hAnsi="Times New Roman" w:cs="Times New Roman" w:hint="default"/>
      <w:i/>
      <w:iCs/>
      <w:sz w:val="18"/>
      <w:szCs w:val="18"/>
    </w:rPr>
  </w:style>
  <w:style w:type="character" w:customStyle="1" w:styleId="FontStyle43">
    <w:name w:val="Font Style43"/>
    <w:rsid w:val="00E80EEE"/>
    <w:rPr>
      <w:rFonts w:ascii="Times New Roman" w:hAnsi="Times New Roman" w:cs="Times New Roman" w:hint="default"/>
      <w:b/>
      <w:bCs/>
      <w:i/>
      <w:iCs/>
      <w:spacing w:val="10"/>
      <w:sz w:val="18"/>
      <w:szCs w:val="18"/>
    </w:rPr>
  </w:style>
  <w:style w:type="character" w:customStyle="1" w:styleId="FontStyle44">
    <w:name w:val="Font Style44"/>
    <w:rsid w:val="00E80EEE"/>
    <w:rPr>
      <w:rFonts w:ascii="Times New Roman" w:hAnsi="Times New Roman" w:cs="Times New Roman" w:hint="default"/>
      <w:sz w:val="18"/>
      <w:szCs w:val="18"/>
    </w:rPr>
  </w:style>
  <w:style w:type="character" w:customStyle="1" w:styleId="FontStyle45">
    <w:name w:val="Font Style45"/>
    <w:rsid w:val="00E80EEE"/>
    <w:rPr>
      <w:rFonts w:ascii="Times New Roman" w:hAnsi="Times New Roman" w:cs="Times New Roman" w:hint="default"/>
      <w:b/>
      <w:bCs/>
      <w:sz w:val="18"/>
      <w:szCs w:val="18"/>
    </w:rPr>
  </w:style>
  <w:style w:type="character" w:customStyle="1" w:styleId="FontStyle46">
    <w:name w:val="Font Style46"/>
    <w:rsid w:val="00E80EEE"/>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2016-12-23T05:24:00Z</dcterms:created>
  <dcterms:modified xsi:type="dcterms:W3CDTF">2016-12-23T05:24:00Z</dcterms:modified>
</cp:coreProperties>
</file>